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7C18" w14:textId="2EDDEA12" w:rsidR="002D3F05" w:rsidRDefault="002D3F05" w:rsidP="002D3F05">
      <w:pPr>
        <w:spacing w:after="0" w:line="222" w:lineRule="auto"/>
        <w:ind w:right="3038"/>
        <w:rPr>
          <w:i/>
          <w:iCs/>
          <w:sz w:val="32"/>
          <w:szCs w:val="32"/>
        </w:rPr>
      </w:pPr>
      <w:r w:rsidRPr="00933854">
        <w:rPr>
          <w:i/>
          <w:iCs/>
          <w:sz w:val="32"/>
          <w:szCs w:val="32"/>
        </w:rPr>
        <w:t xml:space="preserve">Transdisciplinary </w:t>
      </w:r>
      <w:r>
        <w:rPr>
          <w:i/>
          <w:iCs/>
          <w:sz w:val="32"/>
          <w:szCs w:val="32"/>
        </w:rPr>
        <w:t>C</w:t>
      </w:r>
      <w:r w:rsidRPr="00933854">
        <w:rPr>
          <w:i/>
          <w:iCs/>
          <w:sz w:val="32"/>
          <w:szCs w:val="32"/>
        </w:rPr>
        <w:t xml:space="preserve">ase </w:t>
      </w:r>
      <w:r>
        <w:rPr>
          <w:i/>
          <w:iCs/>
          <w:sz w:val="32"/>
          <w:szCs w:val="32"/>
        </w:rPr>
        <w:t>S</w:t>
      </w:r>
      <w:r w:rsidRPr="00933854">
        <w:rPr>
          <w:i/>
          <w:iCs/>
          <w:sz w:val="32"/>
          <w:szCs w:val="32"/>
        </w:rPr>
        <w:t xml:space="preserve">tudy of </w:t>
      </w:r>
      <w:r>
        <w:rPr>
          <w:i/>
          <w:iCs/>
          <w:sz w:val="32"/>
          <w:szCs w:val="32"/>
        </w:rPr>
        <w:t>H</w:t>
      </w:r>
      <w:r w:rsidRPr="00933854">
        <w:rPr>
          <w:i/>
          <w:iCs/>
          <w:sz w:val="32"/>
          <w:szCs w:val="32"/>
        </w:rPr>
        <w:t>ealth</w:t>
      </w:r>
      <w:r w:rsidR="00D836F8">
        <w:rPr>
          <w:i/>
          <w:iCs/>
          <w:sz w:val="32"/>
          <w:szCs w:val="32"/>
        </w:rPr>
        <w:t xml:space="preserve"> </w:t>
      </w:r>
      <w:r w:rsidRPr="00933854">
        <w:rPr>
          <w:i/>
          <w:iCs/>
          <w:sz w:val="32"/>
          <w:szCs w:val="32"/>
        </w:rPr>
        <w:t xml:space="preserve">and </w:t>
      </w:r>
      <w:r>
        <w:rPr>
          <w:i/>
          <w:iCs/>
          <w:sz w:val="32"/>
          <w:szCs w:val="32"/>
        </w:rPr>
        <w:t>P</w:t>
      </w:r>
      <w:r w:rsidRPr="00933854">
        <w:rPr>
          <w:i/>
          <w:iCs/>
          <w:sz w:val="32"/>
          <w:szCs w:val="32"/>
        </w:rPr>
        <w:t xml:space="preserve">hysical </w:t>
      </w:r>
      <w:r>
        <w:rPr>
          <w:i/>
          <w:iCs/>
          <w:sz w:val="32"/>
          <w:szCs w:val="32"/>
        </w:rPr>
        <w:t>A</w:t>
      </w:r>
      <w:r w:rsidRPr="00933854">
        <w:rPr>
          <w:i/>
          <w:iCs/>
          <w:sz w:val="32"/>
          <w:szCs w:val="32"/>
        </w:rPr>
        <w:t>ctivity in</w:t>
      </w:r>
      <w:r>
        <w:rPr>
          <w:i/>
          <w:iCs/>
          <w:sz w:val="32"/>
          <w:szCs w:val="32"/>
        </w:rPr>
        <w:t xml:space="preserve"> O</w:t>
      </w:r>
      <w:r w:rsidRPr="00933854">
        <w:rPr>
          <w:i/>
          <w:iCs/>
          <w:sz w:val="32"/>
          <w:szCs w:val="32"/>
        </w:rPr>
        <w:t xml:space="preserve">ld </w:t>
      </w:r>
      <w:r>
        <w:rPr>
          <w:i/>
          <w:iCs/>
          <w:sz w:val="32"/>
          <w:szCs w:val="32"/>
        </w:rPr>
        <w:t>A</w:t>
      </w:r>
      <w:r w:rsidRPr="00933854">
        <w:rPr>
          <w:i/>
          <w:iCs/>
          <w:sz w:val="32"/>
          <w:szCs w:val="32"/>
        </w:rPr>
        <w:t>ge</w:t>
      </w:r>
    </w:p>
    <w:p w14:paraId="1BDE641C" w14:textId="77777777" w:rsidR="002D3F05" w:rsidRPr="002A6F4A" w:rsidRDefault="002D3F05" w:rsidP="002D3F05">
      <w:pPr>
        <w:spacing w:after="0" w:line="222" w:lineRule="auto"/>
        <w:ind w:right="3038"/>
        <w:rPr>
          <w:i/>
          <w:iCs/>
          <w:sz w:val="32"/>
          <w:szCs w:val="32"/>
        </w:rPr>
      </w:pPr>
    </w:p>
    <w:p w14:paraId="3DB35346" w14:textId="77777777" w:rsidR="002D3F05" w:rsidRDefault="002D3F05" w:rsidP="002D3F05">
      <w:pPr>
        <w:spacing w:after="0"/>
        <w:rPr>
          <w:b/>
          <w:sz w:val="40"/>
          <w:szCs w:val="40"/>
        </w:rPr>
      </w:pPr>
      <w:r w:rsidRPr="00933854">
        <w:rPr>
          <w:b/>
          <w:sz w:val="40"/>
          <w:szCs w:val="40"/>
        </w:rPr>
        <w:t xml:space="preserve">SENIORS IN MOTION – </w:t>
      </w:r>
    </w:p>
    <w:p w14:paraId="238E7AC0" w14:textId="77777777" w:rsidR="002D3F05" w:rsidRPr="00933854" w:rsidRDefault="002D3F05" w:rsidP="002D3F05">
      <w:pPr>
        <w:spacing w:after="0"/>
        <w:rPr>
          <w:b/>
          <w:sz w:val="40"/>
          <w:szCs w:val="40"/>
        </w:rPr>
      </w:pPr>
      <w:r w:rsidRPr="00933854">
        <w:rPr>
          <w:b/>
          <w:sz w:val="40"/>
          <w:szCs w:val="40"/>
        </w:rPr>
        <w:t>Transdisciplinary Approaches</w:t>
      </w:r>
      <w:r>
        <w:rPr>
          <w:b/>
          <w:sz w:val="40"/>
          <w:szCs w:val="40"/>
        </w:rPr>
        <w:t xml:space="preserve"> </w:t>
      </w:r>
      <w:r w:rsidRPr="00933854">
        <w:rPr>
          <w:b/>
          <w:sz w:val="40"/>
          <w:szCs w:val="40"/>
        </w:rPr>
        <w:t>to Physical Activity Promotion for Older People</w:t>
      </w:r>
    </w:p>
    <w:p w14:paraId="437C3130" w14:textId="1D79DDCE" w:rsidR="002D3F05" w:rsidRPr="002D3F05" w:rsidRDefault="002D3F05" w:rsidP="002D3F05">
      <w:r>
        <w:rPr>
          <w:noProof/>
        </w:rPr>
        <mc:AlternateContent>
          <mc:Choice Requires="wps">
            <w:drawing>
              <wp:anchor distT="0" distB="0" distL="115200" distR="115200" simplePos="0" relativeHeight="251695104" behindDoc="0" locked="0" layoutInCell="1" allowOverlap="1" wp14:anchorId="280F9DB0" wp14:editId="7A213E47">
                <wp:simplePos x="0" y="0"/>
                <wp:positionH relativeFrom="column">
                  <wp:posOffset>-635</wp:posOffset>
                </wp:positionH>
                <wp:positionV relativeFrom="paragraph">
                  <wp:posOffset>146050</wp:posOffset>
                </wp:positionV>
                <wp:extent cx="5581650" cy="57150"/>
                <wp:effectExtent l="6350" t="6350" r="6350" b="6350"/>
                <wp:wrapNone/>
                <wp:docPr id="6" name="Rectangle 1"/>
                <wp:cNvGraphicFramePr/>
                <a:graphic xmlns:a="http://schemas.openxmlformats.org/drawingml/2006/main">
                  <a:graphicData uri="http://schemas.microsoft.com/office/word/2010/wordprocessingShape">
                    <wps:wsp>
                      <wps:cNvSpPr/>
                      <wps:spPr bwMode="auto">
                        <a:xfrm>
                          <a:off x="0" y="0"/>
                          <a:ext cx="5581650" cy="57150"/>
                        </a:xfrm>
                        <a:prstGeom prst="rect">
                          <a:avLst/>
                        </a:prstGeom>
                        <a:solidFill>
                          <a:schemeClr val="accent6">
                            <a:lumMod val="50196"/>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rect w14:anchorId="274B7DB4" id="Rectangle 1" o:spid="_x0000_s1026" style="position:absolute;margin-left:-.05pt;margin-top:11.5pt;width:439.5pt;height:4.5pt;z-index:251695104;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" fillcolor="#375623 [1609]" strokecolor="#1f4d78 [1604]" strokeweight="1pt"/>
            </w:pict>
          </mc:Fallback>
        </mc:AlternateContent>
      </w:r>
    </w:p>
    <w:p w14:paraId="1679B6D0" w14:textId="507B18F9" w:rsidR="003D2888" w:rsidRDefault="002D3F05" w:rsidP="002D3F05">
      <w:pPr>
        <w:spacing w:after="160" w:line="235" w:lineRule="atLeast"/>
        <w:rPr>
          <w:color w:val="000000"/>
          <w:sz w:val="32"/>
        </w:rPr>
      </w:pPr>
      <w:r>
        <w:rPr>
          <w:rFonts w:asciiTheme="majorHAnsi" w:eastAsia="Open Sans" w:hAnsiTheme="majorHAnsi" w:cstheme="majorHAnsi"/>
          <w:b/>
          <w:color w:val="1A1A1A"/>
          <w:sz w:val="32"/>
          <w:szCs w:val="32"/>
        </w:rPr>
        <w:t>Manual for instructors</w:t>
      </w:r>
    </w:p>
    <w:p w14:paraId="2678BD16" w14:textId="77777777" w:rsidR="00D836F8" w:rsidRDefault="00D836F8" w:rsidP="00D836F8">
      <w:pPr>
        <w:spacing w:after="160"/>
        <w:jc w:val="both"/>
      </w:pPr>
    </w:p>
    <w:p w14:paraId="0E244ECE" w14:textId="3E7EEDE2" w:rsidR="00F51772" w:rsidRPr="00D836F8" w:rsidRDefault="006D4FB5" w:rsidP="00D836F8">
      <w:pPr>
        <w:spacing w:after="160"/>
        <w:jc w:val="both"/>
      </w:pPr>
      <w:r>
        <w:t xml:space="preserve">This Case Study was constructed within the </w:t>
      </w:r>
      <w:proofErr w:type="spellStart"/>
      <w:r>
        <w:t>tdAcademy</w:t>
      </w:r>
      <w:proofErr w:type="spellEnd"/>
      <w:r>
        <w:t xml:space="preserve"> project, which aims to build a transdisciplinary knowledge platform. Founding partners are the Frankfurt Institute for Social-Ecological Research, the Center for Technology and Society at </w:t>
      </w:r>
      <w:proofErr w:type="spellStart"/>
      <w:r>
        <w:t>Technische</w:t>
      </w:r>
      <w:proofErr w:type="spellEnd"/>
      <w:r>
        <w:t xml:space="preserve"> Universität Berlin, the </w:t>
      </w:r>
      <w:proofErr w:type="spellStart"/>
      <w:r>
        <w:t>Oeko-Institut</w:t>
      </w:r>
      <w:proofErr w:type="spellEnd"/>
      <w:r>
        <w:t xml:space="preserve"> in </w:t>
      </w:r>
      <w:proofErr w:type="gramStart"/>
      <w:r>
        <w:t>Freiburg</w:t>
      </w:r>
      <w:proofErr w:type="gramEnd"/>
      <w:r>
        <w:t xml:space="preserve"> and the </w:t>
      </w:r>
      <w:proofErr w:type="spellStart"/>
      <w:r>
        <w:t>Leuphana</w:t>
      </w:r>
      <w:proofErr w:type="spellEnd"/>
      <w:r>
        <w:t xml:space="preserve"> University </w:t>
      </w:r>
      <w:proofErr w:type="spellStart"/>
      <w:r>
        <w:t>Lüneburg</w:t>
      </w:r>
      <w:proofErr w:type="spellEnd"/>
      <w:r>
        <w:t>.</w:t>
      </w:r>
      <w:r>
        <w:br/>
        <w:t xml:space="preserve">In this Case Study, participants will be encouraged to learn from sustainability issues and real-world transdisciplinary research in </w:t>
      </w:r>
      <w:r w:rsidR="00F51772">
        <w:t>the field of health research</w:t>
      </w:r>
      <w:r>
        <w:t xml:space="preserve">. </w:t>
      </w:r>
    </w:p>
    <w:p w14:paraId="3F099DF6" w14:textId="21EFEC83" w:rsidR="003D2888" w:rsidRDefault="006D4FB5">
      <w:pPr>
        <w:spacing w:after="160" w:line="235" w:lineRule="atLeast"/>
        <w:rPr>
          <w:rFonts w:ascii="Calibri" w:eastAsia="Calibri" w:hAnsi="Calibri" w:cs="Calibri"/>
          <w:b/>
          <w:i/>
          <w:color w:val="000000"/>
          <w:sz w:val="32"/>
        </w:rPr>
      </w:pPr>
      <w:r>
        <w:rPr>
          <w:rFonts w:ascii="Calibri" w:eastAsia="Calibri" w:hAnsi="Calibri" w:cs="Calibri"/>
          <w:b/>
          <w:sz w:val="32"/>
        </w:rPr>
        <w:t>Educational Objectives</w:t>
      </w:r>
    </w:p>
    <w:p w14:paraId="6EFDAA40" w14:textId="77777777" w:rsidR="003D2888" w:rsidRDefault="006D4FB5">
      <w:pPr>
        <w:spacing w:before="200" w:after="0" w:line="216" w:lineRule="auto"/>
        <w:ind w:left="551" w:hanging="551"/>
        <w:rPr>
          <w:color w:val="000000"/>
        </w:rPr>
      </w:pPr>
      <w:r>
        <w:rPr>
          <w:color w:val="000000"/>
          <w:lang w:val="en-AU"/>
        </w:rPr>
        <w:t>Throughout this Case Study, participants should...</w:t>
      </w:r>
    </w:p>
    <w:p w14:paraId="147948D2" w14:textId="790B8C9B" w:rsidR="003D2888" w:rsidRDefault="006D4FB5">
      <w:pPr>
        <w:pStyle w:val="Listenabsatz"/>
        <w:numPr>
          <w:ilvl w:val="0"/>
          <w:numId w:val="16"/>
        </w:numPr>
        <w:spacing w:before="200" w:after="0"/>
        <w:rPr>
          <w:color w:val="000000"/>
        </w:rPr>
      </w:pPr>
      <w:r>
        <w:rPr>
          <w:color w:val="000000"/>
          <w:lang w:val="en-AU"/>
        </w:rPr>
        <w:t xml:space="preserve">Learn some </w:t>
      </w:r>
      <w:r>
        <w:rPr>
          <w:b/>
          <w:color w:val="000000"/>
          <w:lang w:val="en-AU"/>
        </w:rPr>
        <w:t>basics of transdisciplinary research</w:t>
      </w:r>
      <w:r>
        <w:rPr>
          <w:color w:val="000000"/>
          <w:lang w:val="en-AU"/>
        </w:rPr>
        <w:t xml:space="preserve"> </w:t>
      </w:r>
      <w:r>
        <w:rPr>
          <w:b/>
          <w:color w:val="000000"/>
          <w:lang w:val="en-AU"/>
        </w:rPr>
        <w:t>and related methods</w:t>
      </w:r>
      <w:r>
        <w:rPr>
          <w:color w:val="000000"/>
          <w:lang w:val="en-AU"/>
        </w:rPr>
        <w:t xml:space="preserve"> by applying </w:t>
      </w:r>
      <w:r w:rsidR="00F51772">
        <w:rPr>
          <w:color w:val="000000"/>
          <w:lang w:val="en-AU"/>
        </w:rPr>
        <w:t>them</w:t>
      </w:r>
      <w:r>
        <w:rPr>
          <w:color w:val="000000"/>
          <w:lang w:val="en-AU"/>
        </w:rPr>
        <w:t xml:space="preserve"> to a real</w:t>
      </w:r>
      <w:r w:rsidR="00F51772">
        <w:rPr>
          <w:color w:val="000000"/>
          <w:lang w:val="en-AU"/>
        </w:rPr>
        <w:t>-</w:t>
      </w:r>
      <w:r>
        <w:rPr>
          <w:color w:val="000000"/>
          <w:lang w:val="en-AU"/>
        </w:rPr>
        <w:t>world context</w:t>
      </w:r>
    </w:p>
    <w:p w14:paraId="0BEB659A" w14:textId="77777777" w:rsidR="003D2888" w:rsidRDefault="006D4FB5">
      <w:pPr>
        <w:pStyle w:val="Listenabsatz"/>
        <w:numPr>
          <w:ilvl w:val="0"/>
          <w:numId w:val="16"/>
        </w:numPr>
        <w:spacing w:before="200" w:after="0"/>
        <w:rPr>
          <w:color w:val="000000"/>
        </w:rPr>
      </w:pPr>
      <w:r>
        <w:rPr>
          <w:color w:val="000000"/>
          <w:lang w:val="en-AU"/>
        </w:rPr>
        <w:t xml:space="preserve">Gain first insights on </w:t>
      </w:r>
      <w:r>
        <w:rPr>
          <w:b/>
          <w:color w:val="000000"/>
          <w:lang w:val="en-AU"/>
        </w:rPr>
        <w:t>how to construct and conduct transdisciplinary research projects</w:t>
      </w:r>
    </w:p>
    <w:p w14:paraId="60A57918" w14:textId="77777777" w:rsidR="003D2888" w:rsidRDefault="006D4FB5">
      <w:pPr>
        <w:pStyle w:val="Listenabsatz"/>
        <w:numPr>
          <w:ilvl w:val="0"/>
          <w:numId w:val="16"/>
        </w:numPr>
        <w:spacing w:before="200" w:after="0"/>
        <w:rPr>
          <w:color w:val="000000"/>
        </w:rPr>
      </w:pPr>
      <w:r>
        <w:rPr>
          <w:color w:val="000000"/>
          <w:lang w:val="en-AU"/>
        </w:rPr>
        <w:t xml:space="preserve">Get to know their </w:t>
      </w:r>
      <w:r>
        <w:rPr>
          <w:b/>
          <w:color w:val="000000"/>
          <w:lang w:val="en-AU"/>
        </w:rPr>
        <w:t>competencies as a transdisciplinary researcher</w:t>
      </w:r>
    </w:p>
    <w:p w14:paraId="472377BE" w14:textId="7900CC94" w:rsidR="003D2888" w:rsidRDefault="006D4FB5">
      <w:pPr>
        <w:pStyle w:val="Listenabsatz"/>
        <w:numPr>
          <w:ilvl w:val="0"/>
          <w:numId w:val="16"/>
        </w:numPr>
        <w:spacing w:before="200" w:after="0"/>
        <w:rPr>
          <w:color w:val="000000"/>
        </w:rPr>
      </w:pPr>
      <w:r>
        <w:rPr>
          <w:color w:val="000000"/>
          <w:lang w:val="en-AU"/>
        </w:rPr>
        <w:t xml:space="preserve">Adopt </w:t>
      </w:r>
      <w:r w:rsidR="00F51772">
        <w:rPr>
          <w:color w:val="000000"/>
          <w:lang w:val="en-AU"/>
        </w:rPr>
        <w:t>the</w:t>
      </w:r>
      <w:r>
        <w:rPr>
          <w:color w:val="000000"/>
          <w:lang w:val="en-AU"/>
        </w:rPr>
        <w:t xml:space="preserve"> role </w:t>
      </w:r>
      <w:r w:rsidR="00F51772">
        <w:rPr>
          <w:color w:val="000000"/>
          <w:lang w:val="en-AU"/>
        </w:rPr>
        <w:t>of</w:t>
      </w:r>
      <w:r>
        <w:rPr>
          <w:color w:val="000000"/>
          <w:lang w:val="en-AU"/>
        </w:rPr>
        <w:t xml:space="preserve"> a </w:t>
      </w:r>
      <w:r>
        <w:rPr>
          <w:b/>
          <w:color w:val="000000"/>
          <w:lang w:val="en-AU"/>
        </w:rPr>
        <w:t>leading position</w:t>
      </w:r>
      <w:r>
        <w:rPr>
          <w:color w:val="000000"/>
          <w:lang w:val="en-AU"/>
        </w:rPr>
        <w:t xml:space="preserve"> in a transdisciplinary research project </w:t>
      </w:r>
    </w:p>
    <w:p w14:paraId="36B58EB0" w14:textId="77777777" w:rsidR="003D2888" w:rsidRDefault="006D4FB5">
      <w:pPr>
        <w:pStyle w:val="Listenabsatz"/>
        <w:numPr>
          <w:ilvl w:val="0"/>
          <w:numId w:val="16"/>
        </w:numPr>
        <w:spacing w:before="200" w:after="0"/>
        <w:rPr>
          <w:color w:val="000000"/>
          <w:lang w:val="en-AU"/>
        </w:rPr>
      </w:pPr>
      <w:r>
        <w:rPr>
          <w:b/>
          <w:color w:val="000000"/>
          <w:lang w:val="en-AU"/>
        </w:rPr>
        <w:t>Work collaboratively</w:t>
      </w:r>
      <w:r>
        <w:rPr>
          <w:color w:val="000000"/>
          <w:lang w:val="en-AU"/>
        </w:rPr>
        <w:t xml:space="preserve"> in a team, both practically and fictionally</w:t>
      </w:r>
    </w:p>
    <w:p w14:paraId="6E2FC788" w14:textId="16B405B5" w:rsidR="003D2888" w:rsidRDefault="006D4FB5">
      <w:pPr>
        <w:pStyle w:val="Listenabsatz"/>
        <w:numPr>
          <w:ilvl w:val="0"/>
          <w:numId w:val="16"/>
        </w:numPr>
        <w:spacing w:before="200" w:after="0"/>
        <w:rPr>
          <w:color w:val="000000"/>
        </w:rPr>
      </w:pPr>
      <w:r>
        <w:rPr>
          <w:color w:val="000000"/>
          <w:lang w:val="en-AU"/>
        </w:rPr>
        <w:t xml:space="preserve">Find out about </w:t>
      </w:r>
      <w:r>
        <w:rPr>
          <w:b/>
          <w:color w:val="000000"/>
          <w:lang w:val="en-AU"/>
        </w:rPr>
        <w:t>new tools and methods for effective teamwork</w:t>
      </w:r>
    </w:p>
    <w:p w14:paraId="3A06A531" w14:textId="77777777" w:rsidR="003D2888" w:rsidRDefault="003D2888">
      <w:pPr>
        <w:spacing w:before="200" w:after="0"/>
        <w:ind w:left="709"/>
        <w:rPr>
          <w:color w:val="000000"/>
          <w:lang w:val="en-AU"/>
        </w:rPr>
      </w:pPr>
    </w:p>
    <w:p w14:paraId="2BFC1B26" w14:textId="72176862" w:rsidR="003D2888" w:rsidRDefault="006D4FB5">
      <w:pPr>
        <w:rPr>
          <w:b/>
          <w:color w:val="000000"/>
        </w:rPr>
      </w:pPr>
      <w:r>
        <w:t xml:space="preserve">Their learnings will relate to topic lines of </w:t>
      </w:r>
      <w:r w:rsidR="00F51772">
        <w:t xml:space="preserve">the </w:t>
      </w:r>
      <w:proofErr w:type="spellStart"/>
      <w:r>
        <w:t>tdAcademy</w:t>
      </w:r>
      <w:proofErr w:type="spellEnd"/>
      <w:r>
        <w:t>, which investigate core questions of transdisciplinary research, such as: </w:t>
      </w:r>
    </w:p>
    <w:p w14:paraId="01AA4C30" w14:textId="77777777" w:rsidR="003D2888" w:rsidRDefault="006D4FB5">
      <w:pPr>
        <w:pStyle w:val="Listenabsatz"/>
        <w:numPr>
          <w:ilvl w:val="0"/>
          <w:numId w:val="7"/>
        </w:numPr>
      </w:pPr>
      <w:r>
        <w:t>The </w:t>
      </w:r>
      <w:r>
        <w:rPr>
          <w:b/>
        </w:rPr>
        <w:t>societal effects</w:t>
      </w:r>
      <w:r>
        <w:t> of transdisciplinary research,</w:t>
      </w:r>
    </w:p>
    <w:p w14:paraId="7D397692" w14:textId="77777777" w:rsidR="003D2888" w:rsidRDefault="006D4FB5">
      <w:pPr>
        <w:pStyle w:val="Listenabsatz"/>
        <w:numPr>
          <w:ilvl w:val="0"/>
          <w:numId w:val="7"/>
        </w:numPr>
      </w:pPr>
      <w:r>
        <w:t>The </w:t>
      </w:r>
      <w:r>
        <w:rPr>
          <w:b/>
        </w:rPr>
        <w:t>scientific effects </w:t>
      </w:r>
      <w:r>
        <w:t>of transdisciplinary research,</w:t>
      </w:r>
    </w:p>
    <w:p w14:paraId="2086B488" w14:textId="77777777" w:rsidR="003D2888" w:rsidRDefault="006D4FB5">
      <w:pPr>
        <w:pStyle w:val="Listenabsatz"/>
        <w:numPr>
          <w:ilvl w:val="0"/>
          <w:numId w:val="7"/>
        </w:numPr>
      </w:pPr>
      <w:r>
        <w:t>Dealing with </w:t>
      </w:r>
      <w:r>
        <w:rPr>
          <w:b/>
        </w:rPr>
        <w:t>contextual dependencies</w:t>
      </w:r>
      <w:r>
        <w:t>.</w:t>
      </w:r>
    </w:p>
    <w:p w14:paraId="6AC87D3A" w14:textId="070C5D6F" w:rsidR="003D2888" w:rsidRDefault="003D2888">
      <w:pPr>
        <w:rPr>
          <w:sz w:val="24"/>
        </w:rPr>
      </w:pPr>
    </w:p>
    <w:p w14:paraId="4412E630" w14:textId="77777777" w:rsidR="00F51772" w:rsidRDefault="00F51772">
      <w:pPr>
        <w:rPr>
          <w:sz w:val="24"/>
        </w:rPr>
      </w:pPr>
    </w:p>
    <w:p w14:paraId="00D844AE" w14:textId="77777777" w:rsidR="00F51772" w:rsidRDefault="00F51772">
      <w:pPr>
        <w:rPr>
          <w:rFonts w:ascii="Calibri" w:eastAsia="Calibri" w:hAnsi="Calibri" w:cs="Calibri"/>
          <w:b/>
          <w:sz w:val="32"/>
        </w:rPr>
        <w:sectPr w:rsidR="00F51772">
          <w:footerReference w:type="default" r:id="rId7"/>
          <w:pgSz w:w="11906" w:h="16838"/>
          <w:pgMar w:top="1417" w:right="1417" w:bottom="1134" w:left="1417" w:header="709" w:footer="709" w:gutter="0"/>
          <w:cols w:space="708"/>
          <w:docGrid w:linePitch="360"/>
        </w:sectPr>
      </w:pPr>
    </w:p>
    <w:p w14:paraId="28790046" w14:textId="5FFCD084" w:rsidR="003D2888" w:rsidRDefault="006D4FB5" w:rsidP="00925B1B">
      <w:pPr>
        <w:spacing w:after="0"/>
        <w:rPr>
          <w:sz w:val="24"/>
        </w:rPr>
      </w:pPr>
      <w:r>
        <w:rPr>
          <w:rFonts w:ascii="Calibri" w:eastAsia="Calibri" w:hAnsi="Calibri" w:cs="Calibri"/>
          <w:b/>
          <w:sz w:val="32"/>
        </w:rPr>
        <w:lastRenderedPageBreak/>
        <w:t>About the Case Study</w:t>
      </w:r>
    </w:p>
    <w:p w14:paraId="450C4DFA" w14:textId="77777777" w:rsidR="003D2888" w:rsidRDefault="006D4FB5">
      <w:pPr>
        <w:tabs>
          <w:tab w:val="left" w:pos="5691"/>
        </w:tabs>
        <w:jc w:val="both"/>
      </w:pPr>
      <w:r>
        <w:t>The Case Study’s structure was adapted from the Harvard Business Case Studies, which have established themselves as valuable educational practice in the business context.</w:t>
      </w:r>
    </w:p>
    <w:p w14:paraId="041853C7" w14:textId="4D272DAF" w:rsidR="003D2888" w:rsidRDefault="006D4FB5">
      <w:pPr>
        <w:jc w:val="both"/>
      </w:pPr>
      <w:r>
        <w:t xml:space="preserve">The participants’ main task will be to construct a fictitious transdisciplinary research project. The Case Study consists of three parts and will be worked on in groups. Before the participants start with the construction of their research projects, they will have time </w:t>
      </w:r>
      <w:proofErr w:type="gramStart"/>
      <w:r>
        <w:t>for getting</w:t>
      </w:r>
      <w:proofErr w:type="gramEnd"/>
      <w:r>
        <w:t xml:space="preserve"> to know each other and for general group organization. </w:t>
      </w:r>
      <w:proofErr w:type="gramStart"/>
      <w:r>
        <w:t>In order to</w:t>
      </w:r>
      <w:proofErr w:type="gramEnd"/>
      <w:r>
        <w:t xml:space="preserve"> simulate contextual dependencies, each group </w:t>
      </w:r>
      <w:r w:rsidR="006E6507">
        <w:t>can choose</w:t>
      </w:r>
      <w:r>
        <w:t xml:space="preserve"> different stakeholder</w:t>
      </w:r>
      <w:r w:rsidR="00925B1B">
        <w:t>s</w:t>
      </w:r>
      <w:r>
        <w:t xml:space="preserve">, whom they will be constructing their project with. </w:t>
      </w:r>
      <w:r w:rsidR="006E6507" w:rsidRPr="006E6507">
        <w:t>Each group</w:t>
      </w:r>
      <w:r w:rsidRPr="006E6507">
        <w:t xml:space="preserve"> will also </w:t>
      </w:r>
      <w:r w:rsidR="006E6507" w:rsidRPr="006E6507">
        <w:t xml:space="preserve">have a different thematic focus and related challenges </w:t>
      </w:r>
      <w:r w:rsidRPr="006E6507">
        <w:t>which show the diversity in research projects and potential scientific impacts.</w:t>
      </w:r>
    </w:p>
    <w:p w14:paraId="3452B89C" w14:textId="2F139FB6" w:rsidR="003D2888" w:rsidRDefault="006D4FB5">
      <w:pPr>
        <w:jc w:val="both"/>
      </w:pPr>
      <w:r>
        <w:t xml:space="preserve">Then, the participants will start working together on their main task. For constructing the fictitious research projects, the Case Description and the additional materials contain necessary information about </w:t>
      </w:r>
      <w:r w:rsidR="006E6507">
        <w:t>the promotion of physical activity for older people.</w:t>
      </w:r>
    </w:p>
    <w:p w14:paraId="1B2213EC" w14:textId="6189200F" w:rsidR="00CB198E" w:rsidRPr="00925B1B" w:rsidRDefault="006D4FB5" w:rsidP="00925B1B">
      <w:pPr>
        <w:jc w:val="both"/>
      </w:pPr>
      <w:r>
        <w:t>As the third part, the participant</w:t>
      </w:r>
      <w:r w:rsidR="00925B1B">
        <w:t>s</w:t>
      </w:r>
      <w:r>
        <w:t>’ groups will present their results to each other and reflect on their processes and learnings.</w:t>
      </w:r>
    </w:p>
    <w:p w14:paraId="19CE00F2" w14:textId="695413F2" w:rsidR="00CB198E" w:rsidRPr="00925B1B" w:rsidRDefault="006D4FB5">
      <w:pPr>
        <w:spacing w:after="160" w:line="235" w:lineRule="atLeast"/>
        <w:rPr>
          <w:rFonts w:ascii="Calibri" w:eastAsia="Calibri" w:hAnsi="Calibri" w:cs="Calibri"/>
          <w:b/>
          <w:sz w:val="32"/>
        </w:rPr>
      </w:pPr>
      <w:r>
        <w:rPr>
          <w:rFonts w:ascii="Calibri" w:eastAsia="Calibri" w:hAnsi="Calibri" w:cs="Calibri"/>
          <w:b/>
          <w:sz w:val="32"/>
        </w:rPr>
        <w:t xml:space="preserve">Course </w:t>
      </w:r>
      <w:r w:rsidRPr="007C36DE">
        <w:rPr>
          <w:rFonts w:ascii="Calibri" w:eastAsia="Calibri" w:hAnsi="Calibri" w:cs="Calibri"/>
          <w:b/>
          <w:sz w:val="32"/>
        </w:rPr>
        <w:t>Structure and Schedule</w:t>
      </w:r>
      <w:r w:rsidR="00165676">
        <w:rPr>
          <w:rFonts w:ascii="Calibri" w:eastAsia="Calibri" w:hAnsi="Calibri" w:cs="Calibri"/>
          <w:b/>
          <w:noProof/>
          <w:sz w:val="32"/>
        </w:rPr>
        <w:drawing>
          <wp:inline distT="0" distB="0" distL="0" distR="0" wp14:anchorId="598E09D9" wp14:editId="7762E923">
            <wp:extent cx="5759970" cy="2666637"/>
            <wp:effectExtent l="0" t="0" r="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8" cstate="print">
                      <a:extLst>
                        <a:ext uri="{28A0092B-C50C-407E-A947-70E740481C1C}">
                          <a14:useLocalDpi xmlns:a14="http://schemas.microsoft.com/office/drawing/2010/main" val="0"/>
                        </a:ext>
                      </a:extLst>
                    </a:blip>
                    <a:srcRect t="3695" b="14000"/>
                    <a:stretch/>
                  </pic:blipFill>
                  <pic:spPr bwMode="auto">
                    <a:xfrm>
                      <a:off x="0" y="0"/>
                      <a:ext cx="5760720" cy="2666984"/>
                    </a:xfrm>
                    <a:prstGeom prst="rect">
                      <a:avLst/>
                    </a:prstGeom>
                    <a:ln>
                      <a:noFill/>
                    </a:ln>
                    <a:extLst>
                      <a:ext uri="{53640926-AAD7-44D8-BBD7-CCE9431645EC}">
                        <a14:shadowObscured xmlns:a14="http://schemas.microsoft.com/office/drawing/2010/main"/>
                      </a:ext>
                    </a:extLst>
                  </pic:spPr>
                </pic:pic>
              </a:graphicData>
            </a:graphic>
          </wp:inline>
        </w:drawing>
      </w:r>
    </w:p>
    <w:p w14:paraId="26C9DE9A" w14:textId="3605DBCC" w:rsidR="003D2888" w:rsidRDefault="006D4FB5" w:rsidP="00925B1B">
      <w:pPr>
        <w:spacing w:before="240" w:after="160" w:line="235" w:lineRule="atLeast"/>
        <w:rPr>
          <w:color w:val="000000"/>
        </w:rPr>
      </w:pPr>
      <w:r>
        <w:rPr>
          <w:b/>
          <w:color w:val="000000"/>
        </w:rPr>
        <w:t xml:space="preserve">Before </w:t>
      </w:r>
      <w:r>
        <w:rPr>
          <w:color w:val="000000"/>
        </w:rPr>
        <w:t>the course starts...</w:t>
      </w:r>
    </w:p>
    <w:p w14:paraId="296D8FE4" w14:textId="638543E6" w:rsidR="003D2888" w:rsidRDefault="006D4FB5">
      <w:pPr>
        <w:spacing w:after="160" w:line="235" w:lineRule="atLeast"/>
        <w:rPr>
          <w:color w:val="000000"/>
        </w:rPr>
      </w:pPr>
      <w:r>
        <w:rPr>
          <w:color w:val="000000"/>
        </w:rPr>
        <w:t>Please send a</w:t>
      </w:r>
      <w:r w:rsidR="00925B1B">
        <w:rPr>
          <w:color w:val="000000"/>
        </w:rPr>
        <w:t xml:space="preserve">n </w:t>
      </w:r>
      <w:r w:rsidR="00925B1B" w:rsidRPr="00925B1B">
        <w:rPr>
          <w:b/>
          <w:bCs/>
          <w:color w:val="000000"/>
        </w:rPr>
        <w:t>e-</w:t>
      </w:r>
      <w:r>
        <w:rPr>
          <w:b/>
          <w:color w:val="000000"/>
        </w:rPr>
        <w:t>m</w:t>
      </w:r>
      <w:r w:rsidR="00CB198E">
        <w:rPr>
          <w:b/>
          <w:color w:val="000000"/>
        </w:rPr>
        <w:t>ail</w:t>
      </w:r>
      <w:r>
        <w:rPr>
          <w:b/>
          <w:color w:val="000000"/>
        </w:rPr>
        <w:t xml:space="preserve"> </w:t>
      </w:r>
      <w:r>
        <w:rPr>
          <w:color w:val="000000"/>
        </w:rPr>
        <w:t>to all participants. A suggestion for such a</w:t>
      </w:r>
      <w:r w:rsidR="00925B1B">
        <w:rPr>
          <w:color w:val="000000"/>
        </w:rPr>
        <w:t>n</w:t>
      </w:r>
      <w:r>
        <w:rPr>
          <w:color w:val="000000"/>
        </w:rPr>
        <w:t xml:space="preserve"> </w:t>
      </w:r>
      <w:r w:rsidR="00925B1B">
        <w:rPr>
          <w:color w:val="000000"/>
        </w:rPr>
        <w:t>e-</w:t>
      </w:r>
      <w:r>
        <w:rPr>
          <w:color w:val="000000"/>
        </w:rPr>
        <w:t>mail is provided in the Case Study package. It should contain...</w:t>
      </w:r>
    </w:p>
    <w:p w14:paraId="6B35DE6A" w14:textId="77777777" w:rsidR="003D2888" w:rsidRDefault="006D4FB5">
      <w:pPr>
        <w:pStyle w:val="Listenabsatz"/>
        <w:numPr>
          <w:ilvl w:val="0"/>
          <w:numId w:val="9"/>
        </w:numPr>
        <w:spacing w:after="160" w:line="235" w:lineRule="atLeast"/>
        <w:rPr>
          <w:color w:val="000000"/>
        </w:rPr>
      </w:pPr>
      <w:r>
        <w:rPr>
          <w:color w:val="000000"/>
        </w:rPr>
        <w:t>Mandatory Readings: Case description &amp; key transdisciplinary literature (to be read by the participants before the first session)</w:t>
      </w:r>
    </w:p>
    <w:p w14:paraId="0CA27861" w14:textId="77777777" w:rsidR="003D2888" w:rsidRDefault="006D4FB5">
      <w:pPr>
        <w:pStyle w:val="Listenabsatz"/>
        <w:numPr>
          <w:ilvl w:val="0"/>
          <w:numId w:val="9"/>
        </w:numPr>
        <w:spacing w:after="160" w:line="235" w:lineRule="atLeast"/>
        <w:rPr>
          <w:color w:val="000000"/>
        </w:rPr>
      </w:pPr>
      <w:r>
        <w:t>Reflection task for participants: What are skills they have or topics they are interested in which could impact their own transdisciplinary research?</w:t>
      </w:r>
    </w:p>
    <w:p w14:paraId="4FF0DC0E" w14:textId="77777777" w:rsidR="003D2888" w:rsidRDefault="006D4FB5">
      <w:r>
        <w:rPr>
          <w:b/>
        </w:rPr>
        <w:t>During</w:t>
      </w:r>
      <w:r>
        <w:t xml:space="preserve"> the Course...</w:t>
      </w:r>
    </w:p>
    <w:p w14:paraId="6442F924" w14:textId="77777777" w:rsidR="00925B1B" w:rsidRDefault="006D4FB5">
      <w:pPr>
        <w:rPr>
          <w:b/>
        </w:rPr>
      </w:pPr>
      <w:r>
        <w:t>In the Case Study package</w:t>
      </w:r>
      <w:r w:rsidR="00CB198E">
        <w:t>,</w:t>
      </w:r>
      <w:r>
        <w:t xml:space="preserve"> you are provided with two power point presentations containing all additional requirements </w:t>
      </w:r>
      <w:r w:rsidR="00925B1B">
        <w:t>–</w:t>
      </w:r>
      <w:r>
        <w:t xml:space="preserve"> one for each session of the Case Study. </w:t>
      </w:r>
      <w:r>
        <w:rPr>
          <w:b/>
        </w:rPr>
        <w:t>The outlined times for tasks and breaks below are suggestions.</w:t>
      </w:r>
    </w:p>
    <w:p w14:paraId="1835671F" w14:textId="77777777" w:rsidR="00925B1B" w:rsidRDefault="00925B1B">
      <w:pPr>
        <w:rPr>
          <w:b/>
          <w:i/>
        </w:rPr>
        <w:sectPr w:rsidR="00925B1B">
          <w:pgSz w:w="11906" w:h="16838"/>
          <w:pgMar w:top="1417" w:right="1417" w:bottom="1134" w:left="1417" w:header="709" w:footer="709" w:gutter="0"/>
          <w:cols w:space="708"/>
          <w:docGrid w:linePitch="360"/>
        </w:sectPr>
      </w:pPr>
    </w:p>
    <w:p w14:paraId="657434D7" w14:textId="4CE3CD18" w:rsidR="003D2888" w:rsidRDefault="006D4FB5">
      <w:pPr>
        <w:rPr>
          <w:b/>
        </w:rPr>
      </w:pPr>
      <w:r>
        <w:rPr>
          <w:b/>
          <w:i/>
        </w:rPr>
        <w:lastRenderedPageBreak/>
        <w:t xml:space="preserve">Session 1 </w:t>
      </w:r>
      <w:r w:rsidR="00D64D88">
        <w:rPr>
          <w:b/>
          <w:i/>
        </w:rPr>
        <w:t>[3:30 h]</w:t>
      </w:r>
    </w:p>
    <w:p w14:paraId="361C0F0C" w14:textId="40A85EE1" w:rsidR="003D2888" w:rsidRDefault="006D4FB5">
      <w:pPr>
        <w:pStyle w:val="Listenabsatz"/>
        <w:numPr>
          <w:ilvl w:val="0"/>
          <w:numId w:val="10"/>
        </w:numPr>
        <w:rPr>
          <w:b/>
        </w:rPr>
      </w:pPr>
      <w:r>
        <w:rPr>
          <w:b/>
        </w:rPr>
        <w:t>Introduction [3</w:t>
      </w:r>
      <w:r w:rsidR="001974A5">
        <w:rPr>
          <w:b/>
        </w:rPr>
        <w:t>5</w:t>
      </w:r>
      <w:r>
        <w:rPr>
          <w:b/>
        </w:rPr>
        <w:t xml:space="preserve"> mins]</w:t>
      </w:r>
    </w:p>
    <w:p w14:paraId="0740DF18" w14:textId="7E05E5DB" w:rsidR="00BA1EBC" w:rsidRDefault="006D4FB5" w:rsidP="00BA1EBC">
      <w:pPr>
        <w:pStyle w:val="Listenabsatz"/>
        <w:numPr>
          <w:ilvl w:val="1"/>
          <w:numId w:val="10"/>
        </w:numPr>
      </w:pPr>
      <w:r>
        <w:t xml:space="preserve">Please </w:t>
      </w:r>
      <w:r>
        <w:rPr>
          <w:i/>
        </w:rPr>
        <w:t>give an overview</w:t>
      </w:r>
      <w:r>
        <w:rPr>
          <w:b/>
        </w:rPr>
        <w:t xml:space="preserve"> </w:t>
      </w:r>
      <w:r>
        <w:t xml:space="preserve">of the Case Study (learning objectives, </w:t>
      </w:r>
      <w:r w:rsidR="00C765A7" w:rsidRPr="00C765A7">
        <w:t>insights into</w:t>
      </w:r>
      <w:r w:rsidRPr="00C765A7">
        <w:t xml:space="preserve"> </w:t>
      </w:r>
      <w:r w:rsidR="00C765A7">
        <w:t>the importance and positive effects of physical activity for older people</w:t>
      </w:r>
      <w:r>
        <w:t xml:space="preserve">, </w:t>
      </w:r>
      <w:r w:rsidR="00A45459" w:rsidRPr="00C76426">
        <w:t>transdisciplinary research</w:t>
      </w:r>
      <w:r w:rsidR="00A45459">
        <w:t xml:space="preserve">, </w:t>
      </w:r>
      <w:r>
        <w:t xml:space="preserve">structure) and the tasks ahead (Slide </w:t>
      </w:r>
      <w:r w:rsidRPr="00C93034">
        <w:t>1-</w:t>
      </w:r>
      <w:r w:rsidR="00C93034" w:rsidRPr="00C93034">
        <w:t>7</w:t>
      </w:r>
      <w:r>
        <w:t>).</w:t>
      </w:r>
    </w:p>
    <w:p w14:paraId="4655F827" w14:textId="57738EFA" w:rsidR="00180CE3" w:rsidRDefault="00180CE3">
      <w:pPr>
        <w:pStyle w:val="Listenabsatz"/>
        <w:numPr>
          <w:ilvl w:val="1"/>
          <w:numId w:val="10"/>
        </w:numPr>
      </w:pPr>
      <w:r>
        <w:t>To establish a common knowledge base among the participants, briefly revisit the two publications on transdisciplinary research that were sent to the participants in advance</w:t>
      </w:r>
      <w:r w:rsidR="001A6F3F">
        <w:t xml:space="preserve"> (Slide 5)</w:t>
      </w:r>
      <w:r>
        <w:t xml:space="preserve">. Let the participants gather the most important insights from the papers in the plenary. The fictious research projects the participants design should be based on the ideal-typical transdisciplinary research process by Lang et al. (2012) and can profit from the framework of </w:t>
      </w:r>
      <w:proofErr w:type="spellStart"/>
      <w:r>
        <w:t>Bammer</w:t>
      </w:r>
      <w:proofErr w:type="spellEnd"/>
      <w:r>
        <w:t xml:space="preserve"> (2019). </w:t>
      </w:r>
    </w:p>
    <w:p w14:paraId="7E0EE340" w14:textId="77777777" w:rsidR="003D2888" w:rsidRDefault="006D4FB5">
      <w:pPr>
        <w:pStyle w:val="Listenabsatz"/>
        <w:numPr>
          <w:ilvl w:val="1"/>
          <w:numId w:val="10"/>
        </w:numPr>
      </w:pPr>
      <w:r>
        <w:t xml:space="preserve">Let the participants know where the </w:t>
      </w:r>
      <w:proofErr w:type="spellStart"/>
      <w:r>
        <w:t>Powerpoint</w:t>
      </w:r>
      <w:proofErr w:type="spellEnd"/>
      <w:r>
        <w:t xml:space="preserve"> slides are uploaded. All material can be found in the slides and will be necessary for working on the tasks.</w:t>
      </w:r>
    </w:p>
    <w:p w14:paraId="1C310D42" w14:textId="77777777" w:rsidR="003D2888" w:rsidRDefault="006D4FB5">
      <w:pPr>
        <w:pStyle w:val="Listenabsatz"/>
        <w:numPr>
          <w:ilvl w:val="1"/>
          <w:numId w:val="10"/>
        </w:numPr>
      </w:pPr>
      <w:r>
        <w:rPr>
          <w:i/>
        </w:rPr>
        <w:t>Sort</w:t>
      </w:r>
      <w:r>
        <w:rPr>
          <w:b/>
          <w:i/>
        </w:rPr>
        <w:t xml:space="preserve"> </w:t>
      </w:r>
      <w:r>
        <w:rPr>
          <w:i/>
        </w:rPr>
        <w:t>all participants into groups of 4-5.</w:t>
      </w:r>
    </w:p>
    <w:p w14:paraId="20D64BF5" w14:textId="468092E8" w:rsidR="003D2888" w:rsidRDefault="006D4FB5">
      <w:pPr>
        <w:pStyle w:val="Listenabsatz"/>
        <w:numPr>
          <w:ilvl w:val="0"/>
          <w:numId w:val="10"/>
        </w:numPr>
      </w:pPr>
      <w:r>
        <w:rPr>
          <w:b/>
        </w:rPr>
        <w:t xml:space="preserve">Group Organization </w:t>
      </w:r>
      <w:r w:rsidR="00B06642">
        <w:rPr>
          <w:b/>
        </w:rPr>
        <w:t>–</w:t>
      </w:r>
      <w:r>
        <w:rPr>
          <w:b/>
        </w:rPr>
        <w:t xml:space="preserve"> Task 0 </w:t>
      </w:r>
      <w:r>
        <w:t xml:space="preserve">(Slide </w:t>
      </w:r>
      <w:r w:rsidR="00C93034" w:rsidRPr="00C93034">
        <w:t>8</w:t>
      </w:r>
      <w:r w:rsidRPr="00C93034">
        <w:t>-1</w:t>
      </w:r>
      <w:r w:rsidR="00C93034" w:rsidRPr="00C93034">
        <w:t>2</w:t>
      </w:r>
      <w:r>
        <w:t>)</w:t>
      </w:r>
    </w:p>
    <w:p w14:paraId="582CCB92" w14:textId="6D796A7B" w:rsidR="003D2888" w:rsidRDefault="006D4FB5">
      <w:pPr>
        <w:pStyle w:val="Listenabsatz"/>
        <w:numPr>
          <w:ilvl w:val="1"/>
          <w:numId w:val="10"/>
        </w:numPr>
      </w:pPr>
      <w:r>
        <w:t xml:space="preserve">The different groups now have time to get to know each other and to organize themselves as a group. Exemplary pointers for this are given on Slide </w:t>
      </w:r>
      <w:r w:rsidR="00C93034">
        <w:t>11-12</w:t>
      </w:r>
      <w:r>
        <w:t xml:space="preserve">. As an instructor, you are free to </w:t>
      </w:r>
      <w:r>
        <w:rPr>
          <w:i/>
        </w:rPr>
        <w:t>provide participants with further ideas and tools</w:t>
      </w:r>
      <w:r>
        <w:t xml:space="preserve"> for improved group organization, such as data sharing and communication tools</w:t>
      </w:r>
      <w:r>
        <w:rPr>
          <w:b/>
        </w:rPr>
        <w:t xml:space="preserve"> [</w:t>
      </w:r>
      <w:r w:rsidR="001974A5">
        <w:rPr>
          <w:b/>
        </w:rPr>
        <w:t>25</w:t>
      </w:r>
      <w:r>
        <w:rPr>
          <w:b/>
        </w:rPr>
        <w:t xml:space="preserve"> mins]</w:t>
      </w:r>
      <w:r>
        <w:t>.</w:t>
      </w:r>
    </w:p>
    <w:p w14:paraId="498A8A83" w14:textId="54C7F2BE" w:rsidR="003D2888" w:rsidRDefault="006D4FB5">
      <w:pPr>
        <w:pStyle w:val="Listenabsatz"/>
        <w:numPr>
          <w:ilvl w:val="0"/>
          <w:numId w:val="10"/>
        </w:numPr>
        <w:rPr>
          <w:b/>
        </w:rPr>
      </w:pPr>
      <w:r>
        <w:rPr>
          <w:b/>
        </w:rPr>
        <w:t xml:space="preserve">Short Break [ca. </w:t>
      </w:r>
      <w:r w:rsidR="00B27163">
        <w:rPr>
          <w:b/>
        </w:rPr>
        <w:t>10</w:t>
      </w:r>
      <w:r>
        <w:rPr>
          <w:b/>
        </w:rPr>
        <w:t xml:space="preserve"> mins]. </w:t>
      </w:r>
    </w:p>
    <w:p w14:paraId="62F0A1B3" w14:textId="2B715066" w:rsidR="003D2888" w:rsidRDefault="006D4FB5">
      <w:pPr>
        <w:pStyle w:val="Listenabsatz"/>
        <w:numPr>
          <w:ilvl w:val="0"/>
          <w:numId w:val="10"/>
        </w:numPr>
      </w:pPr>
      <w:r>
        <w:rPr>
          <w:i/>
        </w:rPr>
        <w:t xml:space="preserve">Get back into the plenary, resolve questions or </w:t>
      </w:r>
      <w:proofErr w:type="gramStart"/>
      <w:r>
        <w:rPr>
          <w:i/>
        </w:rPr>
        <w:t>difficulties</w:t>
      </w:r>
      <w:proofErr w:type="gramEnd"/>
      <w:r>
        <w:rPr>
          <w:i/>
        </w:rPr>
        <w:t xml:space="preserve"> and present the next two tasks, that will be worked on in break</w:t>
      </w:r>
      <w:r w:rsidR="00B06642">
        <w:rPr>
          <w:i/>
        </w:rPr>
        <w:t>-</w:t>
      </w:r>
      <w:r>
        <w:rPr>
          <w:i/>
        </w:rPr>
        <w:t xml:space="preserve">out rooms. </w:t>
      </w:r>
    </w:p>
    <w:p w14:paraId="6AFFAAED" w14:textId="12D31029" w:rsidR="00A56C79" w:rsidRDefault="00B06642">
      <w:pPr>
        <w:pStyle w:val="Listenabsatz"/>
        <w:numPr>
          <w:ilvl w:val="1"/>
          <w:numId w:val="10"/>
        </w:numPr>
      </w:pPr>
      <w:r>
        <w:rPr>
          <w:b/>
        </w:rPr>
        <w:t>Thematic Focus</w:t>
      </w:r>
      <w:r w:rsidR="006D4FB5">
        <w:rPr>
          <w:b/>
        </w:rPr>
        <w:t xml:space="preserve"> </w:t>
      </w:r>
      <w:r>
        <w:rPr>
          <w:b/>
        </w:rPr>
        <w:t>–</w:t>
      </w:r>
      <w:r w:rsidR="006D4FB5">
        <w:rPr>
          <w:b/>
        </w:rPr>
        <w:t xml:space="preserve"> Task 1A </w:t>
      </w:r>
      <w:r w:rsidR="006D4FB5">
        <w:t xml:space="preserve">(Slide </w:t>
      </w:r>
      <w:r w:rsidR="00C93034">
        <w:t>13-21</w:t>
      </w:r>
      <w:r w:rsidR="006D4FB5">
        <w:t xml:space="preserve">): </w:t>
      </w:r>
      <w:r w:rsidR="0044460F">
        <w:t xml:space="preserve">Each </w:t>
      </w:r>
      <w:r w:rsidR="0044460F" w:rsidRPr="0044460F">
        <w:t xml:space="preserve">group </w:t>
      </w:r>
      <w:r w:rsidR="0044460F">
        <w:t>will have a</w:t>
      </w:r>
      <w:r w:rsidR="0044460F" w:rsidRPr="0044460F">
        <w:t xml:space="preserve"> different thematic foc</w:t>
      </w:r>
      <w:r w:rsidR="0044460F">
        <w:t>us, or</w:t>
      </w:r>
      <w:r w:rsidR="0044460F" w:rsidRPr="0044460F">
        <w:t xml:space="preserve"> challenge</w:t>
      </w:r>
      <w:r w:rsidR="0044460F">
        <w:t xml:space="preserve"> respectively</w:t>
      </w:r>
      <w:r w:rsidR="0044460F" w:rsidRPr="0044460F">
        <w:t xml:space="preserve">, which </w:t>
      </w:r>
      <w:r w:rsidR="0044460F">
        <w:t>they</w:t>
      </w:r>
      <w:r w:rsidR="0044460F" w:rsidRPr="0044460F">
        <w:t xml:space="preserve"> will address </w:t>
      </w:r>
      <w:proofErr w:type="gramStart"/>
      <w:r w:rsidR="0044460F" w:rsidRPr="0044460F">
        <w:t>in particular throughout</w:t>
      </w:r>
      <w:proofErr w:type="gramEnd"/>
      <w:r w:rsidR="0044460F" w:rsidRPr="0044460F">
        <w:t xml:space="preserve"> </w:t>
      </w:r>
      <w:r w:rsidR="0044460F">
        <w:t>their</w:t>
      </w:r>
      <w:r w:rsidR="0044460F" w:rsidRPr="0044460F">
        <w:t xml:space="preserve"> project</w:t>
      </w:r>
      <w:r w:rsidR="0044460F">
        <w:t xml:space="preserve">. </w:t>
      </w:r>
    </w:p>
    <w:p w14:paraId="1B0464D9" w14:textId="287D53AC" w:rsidR="00A56C79" w:rsidRDefault="0044460F" w:rsidP="00A56C79">
      <w:pPr>
        <w:pStyle w:val="Listenabsatz"/>
        <w:numPr>
          <w:ilvl w:val="2"/>
          <w:numId w:val="10"/>
        </w:numPr>
      </w:pPr>
      <w:r>
        <w:t xml:space="preserve">As the </w:t>
      </w:r>
      <w:r w:rsidR="00170505">
        <w:t>research</w:t>
      </w:r>
      <w:r>
        <w:t xml:space="preserve"> field and </w:t>
      </w:r>
      <w:r w:rsidR="00170505">
        <w:t xml:space="preserve">project </w:t>
      </w:r>
      <w:r>
        <w:t xml:space="preserve">task are rather complex, the selection of a thematic focus </w:t>
      </w:r>
      <w:r w:rsidR="00170505">
        <w:t xml:space="preserve">allows the participants to limit their attention to certain aspects and develop those in more detail. Additionally, the division of focus topics will further diversify the project designs between the groups. </w:t>
      </w:r>
    </w:p>
    <w:p w14:paraId="637471BC" w14:textId="3BECCEFC" w:rsidR="00627F71" w:rsidRDefault="00170505" w:rsidP="00627F71">
      <w:pPr>
        <w:pStyle w:val="Listenabsatz"/>
        <w:numPr>
          <w:ilvl w:val="2"/>
          <w:numId w:val="10"/>
        </w:numPr>
      </w:pPr>
      <w:r>
        <w:t xml:space="preserve">As the instructor, you can decide whether you assign </w:t>
      </w:r>
      <w:r w:rsidR="00A56C79">
        <w:t>a</w:t>
      </w:r>
      <w:r>
        <w:t xml:space="preserve"> thematic focus to each group or whether the groups</w:t>
      </w:r>
      <w:r w:rsidR="00DB3016">
        <w:t xml:space="preserve"> themselves</w:t>
      </w:r>
      <w:r>
        <w:t xml:space="preserve"> divide the thematic foci among each other. </w:t>
      </w:r>
      <w:r w:rsidR="00627F71">
        <w:t xml:space="preserve">Beyond the proposed ideas, </w:t>
      </w:r>
      <w:proofErr w:type="gramStart"/>
      <w:r w:rsidR="00627F71" w:rsidRPr="00433E34">
        <w:t>Focus</w:t>
      </w:r>
      <w:proofErr w:type="gramEnd"/>
      <w:r w:rsidR="00627F71" w:rsidRPr="00433E34">
        <w:t xml:space="preserve"> 5</w:t>
      </w:r>
      <w:r w:rsidR="00627F71">
        <w:t xml:space="preserve"> allows the groups to choose an even different challenge they see as the thematic focus of their project.</w:t>
      </w:r>
    </w:p>
    <w:p w14:paraId="06CD64DB" w14:textId="521D0849" w:rsidR="00B27163" w:rsidRDefault="00B27163" w:rsidP="00627F71">
      <w:pPr>
        <w:pStyle w:val="Listenabsatz"/>
        <w:numPr>
          <w:ilvl w:val="2"/>
          <w:numId w:val="10"/>
        </w:numPr>
      </w:pPr>
      <w:r>
        <w:t>The participants can use the time in the group to get a quick overview of their thematic focus and brainstorm first ideas on which thematic aspects to consider for their project.</w:t>
      </w:r>
    </w:p>
    <w:p w14:paraId="45F107ED" w14:textId="35BC0C03" w:rsidR="00A56C79" w:rsidRDefault="00170505" w:rsidP="00A56C79">
      <w:pPr>
        <w:pStyle w:val="Listenabsatz"/>
        <w:numPr>
          <w:ilvl w:val="2"/>
          <w:numId w:val="10"/>
        </w:numPr>
      </w:pPr>
      <w:r>
        <w:t xml:space="preserve">Note: </w:t>
      </w:r>
      <w:r w:rsidR="00013D10">
        <w:t xml:space="preserve">The number of thematic foci a group works on can be adapted based on the length of the </w:t>
      </w:r>
      <w:r w:rsidR="007F7E94" w:rsidRPr="00C765A7">
        <w:t>workshop</w:t>
      </w:r>
      <w:r w:rsidR="00C765A7">
        <w:t xml:space="preserve"> i.e., increased for longer workshops than the one outlined here</w:t>
      </w:r>
      <w:r w:rsidR="007F7E94">
        <w:t>.</w:t>
      </w:r>
    </w:p>
    <w:p w14:paraId="51B9F202" w14:textId="31C7EE71" w:rsidR="003D2888" w:rsidRDefault="00B06642">
      <w:pPr>
        <w:pStyle w:val="Listenabsatz"/>
        <w:numPr>
          <w:ilvl w:val="1"/>
          <w:numId w:val="10"/>
        </w:numPr>
      </w:pPr>
      <w:r>
        <w:rPr>
          <w:b/>
        </w:rPr>
        <w:t>S</w:t>
      </w:r>
      <w:r w:rsidR="006D4FB5">
        <w:rPr>
          <w:b/>
        </w:rPr>
        <w:t xml:space="preserve">takeholders </w:t>
      </w:r>
      <w:r>
        <w:rPr>
          <w:b/>
        </w:rPr>
        <w:t>–</w:t>
      </w:r>
      <w:r w:rsidR="006D4FB5">
        <w:rPr>
          <w:b/>
        </w:rPr>
        <w:t xml:space="preserve"> Task 1B</w:t>
      </w:r>
      <w:r w:rsidR="006D4FB5">
        <w:t xml:space="preserve"> (Slide </w:t>
      </w:r>
      <w:r w:rsidR="00A965C1">
        <w:t>22-27</w:t>
      </w:r>
      <w:r w:rsidR="006D4FB5">
        <w:t xml:space="preserve">): </w:t>
      </w:r>
      <w:r w:rsidR="00196685" w:rsidRPr="00196685">
        <w:rPr>
          <w:iCs/>
        </w:rPr>
        <w:t xml:space="preserve">Each group chooses </w:t>
      </w:r>
      <w:r w:rsidR="00291A75">
        <w:rPr>
          <w:iCs/>
        </w:rPr>
        <w:t xml:space="preserve">3-5 </w:t>
      </w:r>
      <w:r w:rsidR="00196685" w:rsidRPr="00196685">
        <w:rPr>
          <w:iCs/>
        </w:rPr>
        <w:t xml:space="preserve">stakeholders to collaborate with in their research project. </w:t>
      </w:r>
      <w:r w:rsidR="006D4FB5" w:rsidRPr="00196685">
        <w:t xml:space="preserve">They will find </w:t>
      </w:r>
      <w:r w:rsidR="00196685" w:rsidRPr="00196685">
        <w:t>a list</w:t>
      </w:r>
      <w:r w:rsidR="006D4FB5" w:rsidRPr="00196685">
        <w:t xml:space="preserve"> o</w:t>
      </w:r>
      <w:r w:rsidR="00196685" w:rsidRPr="00196685">
        <w:t>f</w:t>
      </w:r>
      <w:r w:rsidR="006D4FB5" w:rsidRPr="00196685">
        <w:t xml:space="preserve"> </w:t>
      </w:r>
      <w:r w:rsidR="00196685" w:rsidRPr="00196685">
        <w:t>potential</w:t>
      </w:r>
      <w:r w:rsidR="006D4FB5" w:rsidRPr="00196685">
        <w:t xml:space="preserve"> stakeholders in the </w:t>
      </w:r>
      <w:r w:rsidR="00196685" w:rsidRPr="00196685">
        <w:t>case description</w:t>
      </w:r>
      <w:r w:rsidR="006D4FB5" w:rsidRPr="00196685">
        <w:t xml:space="preserve"> and </w:t>
      </w:r>
      <w:r w:rsidR="00196685" w:rsidRPr="00196685">
        <w:t xml:space="preserve">do some additional research from there. </w:t>
      </w:r>
      <w:r w:rsidR="00196685" w:rsidRPr="00C765A7">
        <w:t>F</w:t>
      </w:r>
      <w:r w:rsidR="006D4FB5" w:rsidRPr="00C765A7">
        <w:t>or now</w:t>
      </w:r>
      <w:r w:rsidR="00196685" w:rsidRPr="00C765A7">
        <w:t>,</w:t>
      </w:r>
      <w:r w:rsidR="006D4FB5" w:rsidRPr="00C765A7">
        <w:t xml:space="preserve"> they should try to get an overview and a feeling for their </w:t>
      </w:r>
      <w:r w:rsidR="006D4FB5" w:rsidRPr="00C765A7">
        <w:lastRenderedPageBreak/>
        <w:t>stakeholder</w:t>
      </w:r>
      <w:r w:rsidR="00196685" w:rsidRPr="00C765A7">
        <w:t>s</w:t>
      </w:r>
      <w:r w:rsidR="006D4FB5" w:rsidRPr="00C765A7">
        <w:t>.</w:t>
      </w:r>
      <w:r w:rsidR="006D4FB5">
        <w:t xml:space="preserve"> The provided questions on the slides can also be worked on later and are important for the later project construction.</w:t>
      </w:r>
    </w:p>
    <w:p w14:paraId="65861A4E" w14:textId="61114470" w:rsidR="003D2888" w:rsidRDefault="006D4FB5">
      <w:pPr>
        <w:pStyle w:val="Listenabsatz"/>
        <w:numPr>
          <w:ilvl w:val="1"/>
          <w:numId w:val="10"/>
        </w:numPr>
      </w:pPr>
      <w:r>
        <w:t xml:space="preserve">Suggested time for tasks in breakout sessions: </w:t>
      </w:r>
      <w:r>
        <w:rPr>
          <w:b/>
        </w:rPr>
        <w:t>[</w:t>
      </w:r>
      <w:r w:rsidR="00B27163">
        <w:rPr>
          <w:b/>
        </w:rPr>
        <w:t>35</w:t>
      </w:r>
      <w:r>
        <w:rPr>
          <w:b/>
        </w:rPr>
        <w:t xml:space="preserve"> mins or longer]</w:t>
      </w:r>
      <w:r>
        <w:t>.</w:t>
      </w:r>
    </w:p>
    <w:p w14:paraId="64AC0B89" w14:textId="77777777" w:rsidR="003D2888" w:rsidRDefault="006D4FB5">
      <w:pPr>
        <w:pStyle w:val="Listenabsatz"/>
        <w:numPr>
          <w:ilvl w:val="0"/>
          <w:numId w:val="10"/>
        </w:numPr>
        <w:rPr>
          <w:i/>
        </w:rPr>
      </w:pPr>
      <w:r>
        <w:rPr>
          <w:i/>
        </w:rPr>
        <w:t>Get back into the plenary, discuss questions, present the next task.</w:t>
      </w:r>
    </w:p>
    <w:p w14:paraId="37436182" w14:textId="54C85885" w:rsidR="003D2888" w:rsidRDefault="006D4FB5">
      <w:pPr>
        <w:pStyle w:val="Listenabsatz"/>
        <w:numPr>
          <w:ilvl w:val="1"/>
          <w:numId w:val="10"/>
        </w:numPr>
      </w:pPr>
      <w:r>
        <w:rPr>
          <w:b/>
        </w:rPr>
        <w:t xml:space="preserve">Develop a project proposal </w:t>
      </w:r>
      <w:r w:rsidR="00B06642">
        <w:rPr>
          <w:b/>
        </w:rPr>
        <w:t>–</w:t>
      </w:r>
      <w:r>
        <w:rPr>
          <w:b/>
        </w:rPr>
        <w:t xml:space="preserve"> Task 1C</w:t>
      </w:r>
      <w:r>
        <w:t xml:space="preserve"> (Slide </w:t>
      </w:r>
      <w:r w:rsidR="00C51F7D">
        <w:t>28-</w:t>
      </w:r>
      <w:r w:rsidR="00913B94">
        <w:t>29</w:t>
      </w:r>
      <w:r>
        <w:t>): Participants will have</w:t>
      </w:r>
      <w:r>
        <w:rPr>
          <w:b/>
        </w:rPr>
        <w:t xml:space="preserve"> the remaining time</w:t>
      </w:r>
      <w:r>
        <w:t xml:space="preserve"> in the session to start developing their project proposals. </w:t>
      </w:r>
      <w:r>
        <w:rPr>
          <w:i/>
        </w:rPr>
        <w:t>Please help your participants with this task and provide them with feedback. Introduce the participants to the td-net Toolbox</w:t>
      </w:r>
      <w:r>
        <w:t xml:space="preserve"> and, if found necessary, the method of </w:t>
      </w:r>
      <w:r w:rsidRPr="007C36DE">
        <w:t>Design Thinking</w:t>
      </w:r>
      <w:r>
        <w:t xml:space="preserve"> or other methods you prefer (Slides </w:t>
      </w:r>
      <w:r w:rsidR="00913B94">
        <w:t>30-31</w:t>
      </w:r>
      <w:r>
        <w:t>). There is a variety of further material on TD project construction in the material slides for this task (Slide</w:t>
      </w:r>
      <w:r w:rsidR="00913B94">
        <w:t xml:space="preserve"> 33</w:t>
      </w:r>
      <w:r>
        <w:t>).</w:t>
      </w:r>
    </w:p>
    <w:p w14:paraId="2F0090CB" w14:textId="6DEB7FBA" w:rsidR="003D2888" w:rsidRDefault="006D4FB5">
      <w:pPr>
        <w:pStyle w:val="Listenabsatz"/>
        <w:numPr>
          <w:ilvl w:val="1"/>
          <w:numId w:val="10"/>
        </w:numPr>
        <w:rPr>
          <w:b/>
        </w:rPr>
      </w:pPr>
      <w:r>
        <w:rPr>
          <w:b/>
        </w:rPr>
        <w:t>During break</w:t>
      </w:r>
      <w:r w:rsidR="00B06642">
        <w:rPr>
          <w:b/>
        </w:rPr>
        <w:t>-</w:t>
      </w:r>
      <w:r>
        <w:rPr>
          <w:b/>
        </w:rPr>
        <w:t xml:space="preserve">out session: Give participants the option to take a longer break [ca. </w:t>
      </w:r>
      <w:r w:rsidRPr="00B27163">
        <w:rPr>
          <w:b/>
        </w:rPr>
        <w:t>20</w:t>
      </w:r>
      <w:r>
        <w:rPr>
          <w:b/>
        </w:rPr>
        <w:t xml:space="preserve"> mins]</w:t>
      </w:r>
    </w:p>
    <w:p w14:paraId="3B9EE5B9" w14:textId="49CE456A" w:rsidR="003C21D7" w:rsidRPr="00D836F8" w:rsidRDefault="006D4FB5" w:rsidP="00D836F8">
      <w:pPr>
        <w:pStyle w:val="Listenabsatz"/>
        <w:numPr>
          <w:ilvl w:val="0"/>
          <w:numId w:val="10"/>
        </w:numPr>
      </w:pPr>
      <w:r>
        <w:rPr>
          <w:b/>
        </w:rPr>
        <w:t xml:space="preserve">Presentation of the transdisciplinary project </w:t>
      </w:r>
      <w:r w:rsidR="00B06642">
        <w:rPr>
          <w:b/>
        </w:rPr>
        <w:t>–</w:t>
      </w:r>
      <w:r>
        <w:rPr>
          <w:b/>
        </w:rPr>
        <w:t xml:space="preserve"> Task 2 </w:t>
      </w:r>
      <w:r>
        <w:t>(Slide</w:t>
      </w:r>
      <w:r w:rsidR="00C51F7D">
        <w:t xml:space="preserve"> 34-3</w:t>
      </w:r>
      <w:r w:rsidR="00D44FC3">
        <w:t>6</w:t>
      </w:r>
      <w:r>
        <w:t xml:space="preserve">): </w:t>
      </w:r>
      <w:r>
        <w:rPr>
          <w:i/>
        </w:rPr>
        <w:t xml:space="preserve">Get back in the plenary </w:t>
      </w:r>
      <w:r>
        <w:rPr>
          <w:b/>
        </w:rPr>
        <w:t>15 mins before the end of the Session</w:t>
      </w:r>
      <w:r>
        <w:t xml:space="preserve"> </w:t>
      </w:r>
      <w:r>
        <w:rPr>
          <w:i/>
        </w:rPr>
        <w:t>and present the requirements for the project presentations which will be held in Session 2</w:t>
      </w:r>
      <w:r>
        <w:t>. Additional requirements for the participants’ project presentations e.g.</w:t>
      </w:r>
      <w:r w:rsidR="00B06642">
        <w:t>,</w:t>
      </w:r>
      <w:r>
        <w:t xml:space="preserve"> format can be added by you.</w:t>
      </w:r>
    </w:p>
    <w:p w14:paraId="6EA56905" w14:textId="77777777" w:rsidR="00D836F8" w:rsidRDefault="00D836F8">
      <w:pPr>
        <w:rPr>
          <w:b/>
          <w:i/>
        </w:rPr>
      </w:pPr>
      <w:r>
        <w:rPr>
          <w:b/>
          <w:i/>
        </w:rPr>
        <w:br w:type="page"/>
      </w:r>
    </w:p>
    <w:p w14:paraId="2B3F0A7D" w14:textId="0949C8B4" w:rsidR="003D2888" w:rsidRDefault="006D4FB5">
      <w:pPr>
        <w:rPr>
          <w:b/>
          <w:i/>
        </w:rPr>
      </w:pPr>
      <w:r>
        <w:rPr>
          <w:b/>
          <w:i/>
        </w:rPr>
        <w:lastRenderedPageBreak/>
        <w:t>Session 2</w:t>
      </w:r>
      <w:r w:rsidR="00D64D88">
        <w:rPr>
          <w:b/>
          <w:i/>
        </w:rPr>
        <w:t xml:space="preserve"> [3:30 h]</w:t>
      </w:r>
    </w:p>
    <w:p w14:paraId="2C82184E" w14:textId="2EE592F7" w:rsidR="003D2888" w:rsidRDefault="006D4FB5">
      <w:pPr>
        <w:pStyle w:val="Listenabsatz"/>
        <w:numPr>
          <w:ilvl w:val="0"/>
          <w:numId w:val="14"/>
        </w:numPr>
      </w:pPr>
      <w:r>
        <w:rPr>
          <w:i/>
        </w:rPr>
        <w:t xml:space="preserve">Present </w:t>
      </w:r>
      <w:r w:rsidR="00421757">
        <w:rPr>
          <w:i/>
        </w:rPr>
        <w:t xml:space="preserve">the </w:t>
      </w:r>
      <w:r>
        <w:rPr>
          <w:i/>
        </w:rPr>
        <w:t>agenda and start an introduction round (e.g.</w:t>
      </w:r>
      <w:r w:rsidR="00421757">
        <w:rPr>
          <w:i/>
        </w:rPr>
        <w:t>,</w:t>
      </w:r>
      <w:r>
        <w:rPr>
          <w:i/>
        </w:rPr>
        <w:t xml:space="preserve"> ask how they are feeling about their projects). Collect impressions orally and lead over to the project presentations </w:t>
      </w:r>
      <w:r>
        <w:t xml:space="preserve">(Slide </w:t>
      </w:r>
      <w:r w:rsidR="005D3853">
        <w:t>2</w:t>
      </w:r>
      <w:r>
        <w:t>).</w:t>
      </w:r>
    </w:p>
    <w:p w14:paraId="15EB3956" w14:textId="121633AA" w:rsidR="003D2888" w:rsidRDefault="006D4FB5">
      <w:pPr>
        <w:pStyle w:val="Listenabsatz"/>
        <w:numPr>
          <w:ilvl w:val="0"/>
          <w:numId w:val="14"/>
        </w:numPr>
        <w:rPr>
          <w:i/>
        </w:rPr>
      </w:pPr>
      <w:r>
        <w:rPr>
          <w:b/>
        </w:rPr>
        <w:t xml:space="preserve">Project Presentations </w:t>
      </w:r>
      <w:r>
        <w:t xml:space="preserve">(Slide </w:t>
      </w:r>
      <w:r w:rsidRPr="005D3853">
        <w:t>3</w:t>
      </w:r>
      <w:r>
        <w:t xml:space="preserve">): </w:t>
      </w:r>
      <w:r w:rsidR="00421757">
        <w:t>P</w:t>
      </w:r>
      <w:r>
        <w:t>resentations à 20 mins plus 10 mins room for questions &amp; discussion each.</w:t>
      </w:r>
      <w:r>
        <w:rPr>
          <w:b/>
        </w:rPr>
        <w:t xml:space="preserve"> </w:t>
      </w:r>
      <w:r>
        <w:t>Optional short break after second presentation ca. 5 mins</w:t>
      </w:r>
      <w:r>
        <w:rPr>
          <w:b/>
        </w:rPr>
        <w:t>. [</w:t>
      </w:r>
      <w:r w:rsidRPr="008D293A">
        <w:rPr>
          <w:b/>
        </w:rPr>
        <w:t>95</w:t>
      </w:r>
      <w:r>
        <w:rPr>
          <w:b/>
        </w:rPr>
        <w:t xml:space="preserve"> mins]</w:t>
      </w:r>
      <w:r>
        <w:rPr>
          <w:b/>
          <w:sz w:val="24"/>
        </w:rPr>
        <w:t>.</w:t>
      </w:r>
    </w:p>
    <w:p w14:paraId="0E2F6EFF" w14:textId="17BA0085" w:rsidR="00680681" w:rsidRPr="00680681" w:rsidRDefault="00680681">
      <w:pPr>
        <w:pStyle w:val="Listenabsatz"/>
        <w:numPr>
          <w:ilvl w:val="0"/>
          <w:numId w:val="14"/>
        </w:numPr>
        <w:rPr>
          <w:b/>
          <w:bCs/>
        </w:rPr>
      </w:pPr>
      <w:r w:rsidRPr="00680681">
        <w:rPr>
          <w:b/>
          <w:bCs/>
        </w:rPr>
        <w:t>Long break [</w:t>
      </w:r>
      <w:r>
        <w:rPr>
          <w:b/>
          <w:bCs/>
        </w:rPr>
        <w:t xml:space="preserve">ca. </w:t>
      </w:r>
      <w:r w:rsidRPr="00680681">
        <w:rPr>
          <w:b/>
          <w:bCs/>
        </w:rPr>
        <w:t>20 min]</w:t>
      </w:r>
    </w:p>
    <w:p w14:paraId="7C035947" w14:textId="38C239C8" w:rsidR="003D2888" w:rsidRDefault="006D4FB5">
      <w:pPr>
        <w:pStyle w:val="Listenabsatz"/>
        <w:numPr>
          <w:ilvl w:val="0"/>
          <w:numId w:val="14"/>
        </w:numPr>
      </w:pPr>
      <w:r>
        <w:rPr>
          <w:b/>
        </w:rPr>
        <w:t>Case Study Reflection</w:t>
      </w:r>
      <w:r>
        <w:t xml:space="preserve"> (Slide </w:t>
      </w:r>
      <w:r w:rsidRPr="005D3853">
        <w:t>4</w:t>
      </w:r>
      <w:r>
        <w:t>, optional collection of impressions on a sharing platform e.g.</w:t>
      </w:r>
      <w:r w:rsidR="00421757">
        <w:t>,</w:t>
      </w:r>
      <w:r>
        <w:t xml:space="preserve"> Miro Board):</w:t>
      </w:r>
    </w:p>
    <w:p w14:paraId="2784EC1C" w14:textId="1203F635" w:rsidR="003D2888" w:rsidRDefault="006D4FB5">
      <w:pPr>
        <w:pStyle w:val="Listenabsatz"/>
        <w:numPr>
          <w:ilvl w:val="1"/>
          <w:numId w:val="14"/>
        </w:numPr>
        <w:rPr>
          <w:b/>
        </w:rPr>
      </w:pPr>
      <w:r>
        <w:t>Individual reflection, suggested</w:t>
      </w:r>
      <w:r>
        <w:rPr>
          <w:i/>
        </w:rPr>
        <w:t xml:space="preserve"> in plenary</w:t>
      </w:r>
      <w:r>
        <w:t xml:space="preserve"> </w:t>
      </w:r>
      <w:r>
        <w:rPr>
          <w:b/>
        </w:rPr>
        <w:t>[1</w:t>
      </w:r>
      <w:r w:rsidR="00680681">
        <w:rPr>
          <w:b/>
        </w:rPr>
        <w:t>0</w:t>
      </w:r>
      <w:r>
        <w:rPr>
          <w:b/>
        </w:rPr>
        <w:t xml:space="preserve"> mins]</w:t>
      </w:r>
    </w:p>
    <w:p w14:paraId="3162B6A1" w14:textId="7AB5A4D5" w:rsidR="003D2888" w:rsidRDefault="006D4FB5">
      <w:pPr>
        <w:pStyle w:val="Listenabsatz"/>
        <w:numPr>
          <w:ilvl w:val="1"/>
          <w:numId w:val="14"/>
        </w:numPr>
        <w:rPr>
          <w:b/>
        </w:rPr>
      </w:pPr>
      <w:r>
        <w:t>Group reflection, suggested</w:t>
      </w:r>
      <w:r>
        <w:rPr>
          <w:i/>
        </w:rPr>
        <w:t xml:space="preserve"> in break</w:t>
      </w:r>
      <w:r w:rsidR="00421757">
        <w:rPr>
          <w:i/>
        </w:rPr>
        <w:t>-</w:t>
      </w:r>
      <w:r>
        <w:rPr>
          <w:i/>
        </w:rPr>
        <w:t>out rooms</w:t>
      </w:r>
      <w:r>
        <w:t xml:space="preserve"> within the working groups </w:t>
      </w:r>
      <w:r>
        <w:rPr>
          <w:b/>
        </w:rPr>
        <w:t>[25 mins]</w:t>
      </w:r>
    </w:p>
    <w:p w14:paraId="637AD798" w14:textId="77777777" w:rsidR="003D2888" w:rsidRDefault="006D4FB5">
      <w:pPr>
        <w:pStyle w:val="Listenabsatz"/>
        <w:numPr>
          <w:ilvl w:val="1"/>
          <w:numId w:val="14"/>
        </w:numPr>
        <w:rPr>
          <w:b/>
        </w:rPr>
      </w:pPr>
      <w:r>
        <w:rPr>
          <w:i/>
        </w:rPr>
        <w:t>Get back into the plenary.</w:t>
      </w:r>
      <w:r>
        <w:t xml:space="preserve"> Hold</w:t>
      </w:r>
      <w:r>
        <w:rPr>
          <w:i/>
        </w:rPr>
        <w:t xml:space="preserve"> plenary discussion</w:t>
      </w:r>
      <w:r>
        <w:t xml:space="preserve"> </w:t>
      </w:r>
      <w:r>
        <w:rPr>
          <w:b/>
        </w:rPr>
        <w:t>[20 mins]</w:t>
      </w:r>
    </w:p>
    <w:p w14:paraId="04318720" w14:textId="63987566" w:rsidR="00F25170" w:rsidRDefault="006D4FB5" w:rsidP="00F25170">
      <w:pPr>
        <w:pStyle w:val="Listenabsatz"/>
        <w:numPr>
          <w:ilvl w:val="0"/>
          <w:numId w:val="14"/>
        </w:numPr>
        <w:rPr>
          <w:b/>
        </w:rPr>
      </w:pPr>
      <w:r>
        <w:rPr>
          <w:b/>
        </w:rPr>
        <w:t xml:space="preserve">Presentation of the </w:t>
      </w:r>
      <w:r w:rsidR="00F25170">
        <w:rPr>
          <w:b/>
        </w:rPr>
        <w:t xml:space="preserve">sub-project “ACTION for men” of the research consortium Capital4Health </w:t>
      </w:r>
      <w:r>
        <w:t xml:space="preserve">(Slide </w:t>
      </w:r>
      <w:r w:rsidR="005D3853">
        <w:t>5-8</w:t>
      </w:r>
      <w:r>
        <w:t>)</w:t>
      </w:r>
      <w:r w:rsidR="00F25170">
        <w:t>.</w:t>
      </w:r>
      <w:r w:rsidR="009C6947">
        <w:t xml:space="preserve"> This case study was inspired by and in parts based on the research project “ACTION for men”. </w:t>
      </w:r>
      <w:r w:rsidR="00345D7B">
        <w:t xml:space="preserve">Hearing about how a real-world project on a similar topic as dealt with in the case study went and which </w:t>
      </w:r>
      <w:r w:rsidR="00EB40AA">
        <w:t xml:space="preserve">concrete </w:t>
      </w:r>
      <w:r w:rsidR="00345D7B">
        <w:t xml:space="preserve">challenges </w:t>
      </w:r>
      <w:r w:rsidR="0089227B">
        <w:t>the researchers faced during</w:t>
      </w:r>
      <w:r w:rsidR="00EB40AA">
        <w:t xml:space="preserve"> that project </w:t>
      </w:r>
      <w:r w:rsidR="00345D7B">
        <w:t>can inspire further reflection on the participants’ approaches and project designs.</w:t>
      </w:r>
      <w:r w:rsidR="00F25170">
        <w:t xml:space="preserve"> </w:t>
      </w:r>
      <w:r>
        <w:rPr>
          <w:b/>
        </w:rPr>
        <w:t>[15 mins]</w:t>
      </w:r>
      <w:r w:rsidR="009C6947">
        <w:rPr>
          <w:b/>
        </w:rPr>
        <w:t xml:space="preserve"> </w:t>
      </w:r>
    </w:p>
    <w:p w14:paraId="6B374D6B" w14:textId="0144764E" w:rsidR="005D3853" w:rsidRPr="005D3853" w:rsidRDefault="006D4FB5" w:rsidP="00F25170">
      <w:pPr>
        <w:pStyle w:val="Listenabsatz"/>
        <w:numPr>
          <w:ilvl w:val="0"/>
          <w:numId w:val="14"/>
        </w:numPr>
        <w:rPr>
          <w:b/>
        </w:rPr>
      </w:pPr>
      <w:r w:rsidRPr="00F25170">
        <w:rPr>
          <w:b/>
        </w:rPr>
        <w:t>Feedback</w:t>
      </w:r>
      <w:r w:rsidR="005D3853">
        <w:rPr>
          <w:b/>
        </w:rPr>
        <w:t xml:space="preserve"> </w:t>
      </w:r>
      <w:r w:rsidR="005D3853" w:rsidRPr="005D3853">
        <w:rPr>
          <w:bCs/>
        </w:rPr>
        <w:t>(Slide 9)</w:t>
      </w:r>
      <w:r w:rsidRPr="00F25170">
        <w:rPr>
          <w:b/>
        </w:rPr>
        <w:t xml:space="preserve"> [10-15 mins prior session ends]: </w:t>
      </w:r>
      <w:r w:rsidRPr="00F25170">
        <w:rPr>
          <w:i/>
        </w:rPr>
        <w:t>Please inform the participants to fill in the feedback form and potentially ask for further criticism and comments in the plenary.</w:t>
      </w:r>
      <w:r w:rsidR="00421757" w:rsidRPr="00F25170">
        <w:rPr>
          <w:i/>
        </w:rPr>
        <w:t xml:space="preserve"> </w:t>
      </w:r>
    </w:p>
    <w:p w14:paraId="3A7B38AC" w14:textId="77777777" w:rsidR="005D3853" w:rsidRPr="005D3853" w:rsidRDefault="005D3853" w:rsidP="005D3853">
      <w:pPr>
        <w:ind w:left="349"/>
        <w:rPr>
          <w:b/>
        </w:rPr>
      </w:pPr>
    </w:p>
    <w:p w14:paraId="47581641" w14:textId="39590EF2" w:rsidR="003D2888" w:rsidRDefault="003D2888"/>
    <w:p w14:paraId="7868326B" w14:textId="506318A0" w:rsidR="003C21D7" w:rsidRDefault="003C21D7"/>
    <w:p w14:paraId="05620C41" w14:textId="5ABAD788" w:rsidR="003C21D7" w:rsidRDefault="003C21D7"/>
    <w:p w14:paraId="4CEB59D7" w14:textId="77777777" w:rsidR="00D836F8" w:rsidRDefault="00D836F8"/>
    <w:p w14:paraId="5F983AB5" w14:textId="77777777" w:rsidR="003C21D7" w:rsidRDefault="003C21D7"/>
    <w:p w14:paraId="01AF06F6" w14:textId="77777777" w:rsidR="003D2888" w:rsidRDefault="006D4FB5">
      <w:pPr>
        <w:spacing w:after="160" w:line="235" w:lineRule="atLeast"/>
        <w:jc w:val="right"/>
        <w:rPr>
          <w:rFonts w:ascii="Calibri" w:eastAsia="Calibri" w:hAnsi="Calibri" w:cs="Calibri"/>
          <w:b/>
          <w:sz w:val="32"/>
        </w:rPr>
      </w:pPr>
      <w:r>
        <w:rPr>
          <w:rFonts w:ascii="Calibri" w:eastAsia="Calibri" w:hAnsi="Calibri" w:cs="Calibri"/>
          <w:b/>
          <w:sz w:val="32"/>
        </w:rPr>
        <w:t>Contact of Case Study developers</w:t>
      </w:r>
    </w:p>
    <w:p w14:paraId="32B7CD2D" w14:textId="653FCF79" w:rsidR="005C2C0F" w:rsidRDefault="005C2C0F">
      <w:pPr>
        <w:jc w:val="right"/>
        <w:rPr>
          <w:b/>
        </w:rPr>
      </w:pPr>
      <w:r>
        <w:rPr>
          <w:b/>
        </w:rPr>
        <w:t xml:space="preserve">Fine </w:t>
      </w:r>
      <w:proofErr w:type="spellStart"/>
      <w:r>
        <w:rPr>
          <w:b/>
        </w:rPr>
        <w:t>Böttner</w:t>
      </w:r>
      <w:proofErr w:type="spellEnd"/>
      <w:r>
        <w:rPr>
          <w:b/>
        </w:rPr>
        <w:t xml:space="preserve">: </w:t>
      </w:r>
      <w:r>
        <w:t>fine.boettner@stud.leuphana.de</w:t>
      </w:r>
      <w:r>
        <w:rPr>
          <w:b/>
        </w:rPr>
        <w:t xml:space="preserve"> </w:t>
      </w:r>
    </w:p>
    <w:p w14:paraId="32AAAF55" w14:textId="05052DB9" w:rsidR="003D2888" w:rsidRDefault="006D4FB5">
      <w:pPr>
        <w:jc w:val="right"/>
      </w:pPr>
      <w:r>
        <w:rPr>
          <w:b/>
        </w:rPr>
        <w:t>Farina Tolksdorf:</w:t>
      </w:r>
      <w:r>
        <w:t xml:space="preserve"> farina.l.tolksdorf@stud.leuphana.de</w:t>
      </w:r>
    </w:p>
    <w:p w14:paraId="7D615424" w14:textId="4E92E78D" w:rsidR="003D2888" w:rsidRDefault="006D4FB5" w:rsidP="00CB198E">
      <w:pPr>
        <w:jc w:val="right"/>
      </w:pPr>
      <w:r>
        <w:rPr>
          <w:b/>
        </w:rPr>
        <w:t>David P. Lam:</w:t>
      </w:r>
      <w:r>
        <w:t xml:space="preserve"> lam@leuphana.de</w:t>
      </w:r>
    </w:p>
    <w:p w14:paraId="19E5DC19" w14:textId="674495F4" w:rsidR="003D2888" w:rsidRDefault="006300BF">
      <w:pPr>
        <w:jc w:val="right"/>
      </w:pPr>
      <w:r>
        <w:rPr>
          <w:noProof/>
        </w:rPr>
        <w:drawing>
          <wp:anchor distT="0" distB="0" distL="115200" distR="115200" simplePos="0" relativeHeight="251692032" behindDoc="0" locked="0" layoutInCell="1" allowOverlap="1" wp14:anchorId="791765FF" wp14:editId="645F82BB">
            <wp:simplePos x="0" y="0"/>
            <wp:positionH relativeFrom="column">
              <wp:posOffset>401627</wp:posOffset>
            </wp:positionH>
            <wp:positionV relativeFrom="paragraph">
              <wp:posOffset>481965</wp:posOffset>
            </wp:positionV>
            <wp:extent cx="2047875" cy="424507"/>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9"/>
                    <a:stretch/>
                  </pic:blipFill>
                  <pic:spPr bwMode="auto">
                    <a:xfrm>
                      <a:off x="0" y="0"/>
                      <a:ext cx="2047875" cy="424507"/>
                    </a:xfrm>
                    <a:prstGeom prst="rect">
                      <a:avLst/>
                    </a:prstGeom>
                  </pic:spPr>
                </pic:pic>
              </a:graphicData>
            </a:graphic>
          </wp:anchor>
        </w:drawing>
      </w:r>
      <w:r>
        <w:rPr>
          <w:noProof/>
        </w:rPr>
        <w:drawing>
          <wp:anchor distT="0" distB="0" distL="115200" distR="115200" simplePos="0" relativeHeight="125827071" behindDoc="0" locked="0" layoutInCell="1" allowOverlap="1" wp14:anchorId="45C8A47F" wp14:editId="6D9B4175">
            <wp:simplePos x="0" y="0"/>
            <wp:positionH relativeFrom="column">
              <wp:posOffset>2616200</wp:posOffset>
            </wp:positionH>
            <wp:positionV relativeFrom="paragraph">
              <wp:posOffset>116840</wp:posOffset>
            </wp:positionV>
            <wp:extent cx="2004060" cy="1153160"/>
            <wp:effectExtent l="0" t="0" r="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0"/>
                    <a:srcRect b="16423"/>
                    <a:stretch/>
                  </pic:blipFill>
                  <pic:spPr bwMode="auto">
                    <a:xfrm>
                      <a:off x="0" y="0"/>
                      <a:ext cx="2004060" cy="1153160"/>
                    </a:xfrm>
                    <a:prstGeom prst="rect">
                      <a:avLst/>
                    </a:prstGeom>
                  </pic:spPr>
                </pic:pic>
              </a:graphicData>
            </a:graphic>
          </wp:anchor>
        </w:drawing>
      </w:r>
      <w:r>
        <w:rPr>
          <w:noProof/>
        </w:rPr>
        <w:drawing>
          <wp:anchor distT="0" distB="0" distL="115200" distR="115200" simplePos="0" relativeHeight="251679744" behindDoc="0" locked="0" layoutInCell="1" allowOverlap="1" wp14:anchorId="4B3C4EF5" wp14:editId="2825F75B">
            <wp:simplePos x="0" y="0"/>
            <wp:positionH relativeFrom="column">
              <wp:posOffset>4533918</wp:posOffset>
            </wp:positionH>
            <wp:positionV relativeFrom="paragraph">
              <wp:posOffset>481965</wp:posOffset>
            </wp:positionV>
            <wp:extent cx="1173207" cy="595188"/>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11"/>
                    <a:stretch/>
                  </pic:blipFill>
                  <pic:spPr bwMode="auto">
                    <a:xfrm>
                      <a:off x="0" y="0"/>
                      <a:ext cx="1173207" cy="595188"/>
                    </a:xfrm>
                    <a:prstGeom prst="rect">
                      <a:avLst/>
                    </a:prstGeom>
                  </pic:spPr>
                </pic:pic>
              </a:graphicData>
            </a:graphic>
          </wp:anchor>
        </w:drawing>
      </w:r>
    </w:p>
    <w:sectPr w:rsidR="003D288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DFD2" w14:textId="77777777" w:rsidR="00337CDE" w:rsidRDefault="00337CDE">
      <w:pPr>
        <w:spacing w:after="0" w:line="240" w:lineRule="auto"/>
      </w:pPr>
      <w:r>
        <w:separator/>
      </w:r>
    </w:p>
  </w:endnote>
  <w:endnote w:type="continuationSeparator" w:id="0">
    <w:p w14:paraId="142EA6BB" w14:textId="77777777" w:rsidR="00337CDE" w:rsidRDefault="0033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1281" w14:textId="77777777" w:rsidR="003D2888" w:rsidRDefault="006D4FB5">
    <w:pPr>
      <w:pStyle w:val="Fuzeile"/>
      <w:jc w:val="right"/>
    </w:pPr>
    <w:r>
      <w:fldChar w:fldCharType="begin"/>
    </w:r>
    <w:r>
      <w:instrText>PAGE \* MERGEFORMAT</w:instrText>
    </w:r>
    <w:r>
      <w:fldChar w:fldCharType="separate"/>
    </w:r>
    <w:r>
      <w:t>1</w:t>
    </w:r>
    <w:r>
      <w:fldChar w:fldCharType="end"/>
    </w:r>
  </w:p>
  <w:p w14:paraId="608F8945" w14:textId="77777777" w:rsidR="003D2888" w:rsidRDefault="003D2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2E3C" w14:textId="77777777" w:rsidR="00337CDE" w:rsidRDefault="00337CDE">
      <w:pPr>
        <w:spacing w:after="0" w:line="240" w:lineRule="auto"/>
      </w:pPr>
      <w:r>
        <w:separator/>
      </w:r>
    </w:p>
  </w:footnote>
  <w:footnote w:type="continuationSeparator" w:id="0">
    <w:p w14:paraId="284F1B95" w14:textId="77777777" w:rsidR="00337CDE" w:rsidRDefault="00337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775"/>
    <w:multiLevelType w:val="hybridMultilevel"/>
    <w:tmpl w:val="FD185046"/>
    <w:lvl w:ilvl="0" w:tplc="DEC005CE">
      <w:start w:val="1"/>
      <w:numFmt w:val="bullet"/>
      <w:lvlText w:val="·"/>
      <w:lvlJc w:val="left"/>
      <w:pPr>
        <w:ind w:left="709" w:hanging="360"/>
      </w:pPr>
      <w:rPr>
        <w:rFonts w:ascii="Symbol" w:eastAsia="Symbol" w:hAnsi="Symbol" w:cs="Symbol"/>
      </w:rPr>
    </w:lvl>
    <w:lvl w:ilvl="1" w:tplc="0C0A37E0">
      <w:start w:val="1"/>
      <w:numFmt w:val="bullet"/>
      <w:lvlText w:val="o"/>
      <w:lvlJc w:val="left"/>
      <w:pPr>
        <w:ind w:left="1440" w:hanging="360"/>
      </w:pPr>
      <w:rPr>
        <w:rFonts w:ascii="Courier New" w:eastAsia="Courier New" w:hAnsi="Courier New" w:cs="Courier New"/>
      </w:rPr>
    </w:lvl>
    <w:lvl w:ilvl="2" w:tplc="1500E388">
      <w:start w:val="1"/>
      <w:numFmt w:val="bullet"/>
      <w:lvlText w:val="§"/>
      <w:lvlJc w:val="left"/>
      <w:pPr>
        <w:ind w:left="2160" w:hanging="360"/>
      </w:pPr>
      <w:rPr>
        <w:rFonts w:ascii="Wingdings" w:eastAsia="Wingdings" w:hAnsi="Wingdings" w:cs="Wingdings"/>
      </w:rPr>
    </w:lvl>
    <w:lvl w:ilvl="3" w:tplc="8DE056E6">
      <w:start w:val="1"/>
      <w:numFmt w:val="bullet"/>
      <w:lvlText w:val="·"/>
      <w:lvlJc w:val="left"/>
      <w:pPr>
        <w:ind w:left="2880" w:hanging="360"/>
      </w:pPr>
      <w:rPr>
        <w:rFonts w:ascii="Symbol" w:eastAsia="Symbol" w:hAnsi="Symbol" w:cs="Symbol"/>
      </w:rPr>
    </w:lvl>
    <w:lvl w:ilvl="4" w:tplc="3E8273D8">
      <w:start w:val="1"/>
      <w:numFmt w:val="bullet"/>
      <w:lvlText w:val="o"/>
      <w:lvlJc w:val="left"/>
      <w:pPr>
        <w:ind w:left="3600" w:hanging="360"/>
      </w:pPr>
      <w:rPr>
        <w:rFonts w:ascii="Courier New" w:eastAsia="Courier New" w:hAnsi="Courier New" w:cs="Courier New"/>
      </w:rPr>
    </w:lvl>
    <w:lvl w:ilvl="5" w:tplc="90FA2B14">
      <w:start w:val="1"/>
      <w:numFmt w:val="bullet"/>
      <w:lvlText w:val="§"/>
      <w:lvlJc w:val="left"/>
      <w:pPr>
        <w:ind w:left="4320" w:hanging="360"/>
      </w:pPr>
      <w:rPr>
        <w:rFonts w:ascii="Wingdings" w:eastAsia="Wingdings" w:hAnsi="Wingdings" w:cs="Wingdings"/>
      </w:rPr>
    </w:lvl>
    <w:lvl w:ilvl="6" w:tplc="249281B2">
      <w:start w:val="1"/>
      <w:numFmt w:val="bullet"/>
      <w:lvlText w:val="·"/>
      <w:lvlJc w:val="left"/>
      <w:pPr>
        <w:ind w:left="5040" w:hanging="360"/>
      </w:pPr>
      <w:rPr>
        <w:rFonts w:ascii="Symbol" w:eastAsia="Symbol" w:hAnsi="Symbol" w:cs="Symbol"/>
      </w:rPr>
    </w:lvl>
    <w:lvl w:ilvl="7" w:tplc="F7366D7A">
      <w:start w:val="1"/>
      <w:numFmt w:val="bullet"/>
      <w:lvlText w:val="o"/>
      <w:lvlJc w:val="left"/>
      <w:pPr>
        <w:ind w:left="5760" w:hanging="360"/>
      </w:pPr>
      <w:rPr>
        <w:rFonts w:ascii="Courier New" w:eastAsia="Courier New" w:hAnsi="Courier New" w:cs="Courier New"/>
      </w:rPr>
    </w:lvl>
    <w:lvl w:ilvl="8" w:tplc="5748E91E">
      <w:start w:val="1"/>
      <w:numFmt w:val="bullet"/>
      <w:lvlText w:val="§"/>
      <w:lvlJc w:val="left"/>
      <w:pPr>
        <w:ind w:left="6480" w:hanging="360"/>
      </w:pPr>
      <w:rPr>
        <w:rFonts w:ascii="Wingdings" w:eastAsia="Wingdings" w:hAnsi="Wingdings" w:cs="Wingdings"/>
      </w:rPr>
    </w:lvl>
  </w:abstractNum>
  <w:abstractNum w:abstractNumId="1" w15:restartNumberingAfterBreak="0">
    <w:nsid w:val="10E66CD2"/>
    <w:multiLevelType w:val="hybridMultilevel"/>
    <w:tmpl w:val="19BC9D22"/>
    <w:lvl w:ilvl="0" w:tplc="99945DF8">
      <w:start w:val="1"/>
      <w:numFmt w:val="decimal"/>
      <w:lvlText w:val="%1."/>
      <w:lvlJc w:val="right"/>
      <w:pPr>
        <w:ind w:left="1129" w:hanging="360"/>
      </w:pPr>
      <w:rPr>
        <w:rFonts w:ascii="Arial" w:eastAsia="Arial" w:hAnsi="Arial" w:cs="Arial"/>
        <w:color w:val="1D1C1D"/>
        <w:sz w:val="23"/>
      </w:rPr>
    </w:lvl>
    <w:lvl w:ilvl="1" w:tplc="6D68892A">
      <w:start w:val="1"/>
      <w:numFmt w:val="decimal"/>
      <w:lvlText w:val="%2."/>
      <w:lvlJc w:val="right"/>
      <w:pPr>
        <w:ind w:left="1849" w:hanging="360"/>
      </w:pPr>
    </w:lvl>
    <w:lvl w:ilvl="2" w:tplc="A6C0A3C6">
      <w:start w:val="1"/>
      <w:numFmt w:val="decimal"/>
      <w:lvlText w:val="%3."/>
      <w:lvlJc w:val="right"/>
      <w:pPr>
        <w:ind w:left="2569" w:hanging="180"/>
      </w:pPr>
    </w:lvl>
    <w:lvl w:ilvl="3" w:tplc="7016547E">
      <w:start w:val="1"/>
      <w:numFmt w:val="decimal"/>
      <w:lvlText w:val="%4."/>
      <w:lvlJc w:val="right"/>
      <w:pPr>
        <w:ind w:left="3289" w:hanging="360"/>
      </w:pPr>
    </w:lvl>
    <w:lvl w:ilvl="4" w:tplc="D16E19DC">
      <w:start w:val="1"/>
      <w:numFmt w:val="decimal"/>
      <w:lvlText w:val="%5."/>
      <w:lvlJc w:val="right"/>
      <w:pPr>
        <w:ind w:left="4009" w:hanging="360"/>
      </w:pPr>
    </w:lvl>
    <w:lvl w:ilvl="5" w:tplc="6B7E4436">
      <w:start w:val="1"/>
      <w:numFmt w:val="decimal"/>
      <w:lvlText w:val="%6."/>
      <w:lvlJc w:val="right"/>
      <w:pPr>
        <w:ind w:left="4729" w:hanging="180"/>
      </w:pPr>
    </w:lvl>
    <w:lvl w:ilvl="6" w:tplc="1BFCFA12">
      <w:start w:val="1"/>
      <w:numFmt w:val="decimal"/>
      <w:lvlText w:val="%7."/>
      <w:lvlJc w:val="right"/>
      <w:pPr>
        <w:ind w:left="5449" w:hanging="360"/>
      </w:pPr>
    </w:lvl>
    <w:lvl w:ilvl="7" w:tplc="33D6E142">
      <w:start w:val="1"/>
      <w:numFmt w:val="decimal"/>
      <w:lvlText w:val="%8."/>
      <w:lvlJc w:val="right"/>
      <w:pPr>
        <w:ind w:left="6169" w:hanging="360"/>
      </w:pPr>
    </w:lvl>
    <w:lvl w:ilvl="8" w:tplc="46FED4EC">
      <w:start w:val="1"/>
      <w:numFmt w:val="decimal"/>
      <w:lvlText w:val="%9."/>
      <w:lvlJc w:val="right"/>
      <w:pPr>
        <w:ind w:left="6889" w:hanging="180"/>
      </w:pPr>
    </w:lvl>
  </w:abstractNum>
  <w:abstractNum w:abstractNumId="2" w15:restartNumberingAfterBreak="0">
    <w:nsid w:val="20825778"/>
    <w:multiLevelType w:val="hybridMultilevel"/>
    <w:tmpl w:val="9C3E86B8"/>
    <w:lvl w:ilvl="0" w:tplc="B6A2049A">
      <w:start w:val="1"/>
      <w:numFmt w:val="bullet"/>
      <w:lvlText w:val="·"/>
      <w:lvlJc w:val="left"/>
      <w:pPr>
        <w:ind w:left="709" w:hanging="360"/>
      </w:pPr>
      <w:rPr>
        <w:rFonts w:ascii="Symbol" w:eastAsia="Symbol" w:hAnsi="Symbol" w:cs="Symbol"/>
      </w:rPr>
    </w:lvl>
    <w:lvl w:ilvl="1" w:tplc="DE725AF2">
      <w:start w:val="1"/>
      <w:numFmt w:val="bullet"/>
      <w:lvlText w:val="o"/>
      <w:lvlJc w:val="left"/>
      <w:pPr>
        <w:ind w:left="1429" w:hanging="360"/>
      </w:pPr>
      <w:rPr>
        <w:rFonts w:ascii="Courier New" w:eastAsia="Courier New" w:hAnsi="Courier New" w:cs="Courier New"/>
      </w:rPr>
    </w:lvl>
    <w:lvl w:ilvl="2" w:tplc="6882BF2A">
      <w:start w:val="1"/>
      <w:numFmt w:val="bullet"/>
      <w:lvlText w:val="§"/>
      <w:lvlJc w:val="left"/>
      <w:pPr>
        <w:ind w:left="2149" w:hanging="360"/>
      </w:pPr>
      <w:rPr>
        <w:rFonts w:ascii="Wingdings" w:eastAsia="Wingdings" w:hAnsi="Wingdings" w:cs="Wingdings"/>
      </w:rPr>
    </w:lvl>
    <w:lvl w:ilvl="3" w:tplc="3D5A2D68">
      <w:start w:val="1"/>
      <w:numFmt w:val="bullet"/>
      <w:lvlText w:val="·"/>
      <w:lvlJc w:val="left"/>
      <w:pPr>
        <w:ind w:left="2869" w:hanging="360"/>
      </w:pPr>
      <w:rPr>
        <w:rFonts w:ascii="Symbol" w:eastAsia="Symbol" w:hAnsi="Symbol" w:cs="Symbol"/>
      </w:rPr>
    </w:lvl>
    <w:lvl w:ilvl="4" w:tplc="35542A10">
      <w:start w:val="1"/>
      <w:numFmt w:val="bullet"/>
      <w:lvlText w:val="o"/>
      <w:lvlJc w:val="left"/>
      <w:pPr>
        <w:ind w:left="3589" w:hanging="360"/>
      </w:pPr>
      <w:rPr>
        <w:rFonts w:ascii="Courier New" w:eastAsia="Courier New" w:hAnsi="Courier New" w:cs="Courier New"/>
      </w:rPr>
    </w:lvl>
    <w:lvl w:ilvl="5" w:tplc="17AA381A">
      <w:start w:val="1"/>
      <w:numFmt w:val="bullet"/>
      <w:lvlText w:val="§"/>
      <w:lvlJc w:val="left"/>
      <w:pPr>
        <w:ind w:left="4309" w:hanging="360"/>
      </w:pPr>
      <w:rPr>
        <w:rFonts w:ascii="Wingdings" w:eastAsia="Wingdings" w:hAnsi="Wingdings" w:cs="Wingdings"/>
      </w:rPr>
    </w:lvl>
    <w:lvl w:ilvl="6" w:tplc="AFF85DCE">
      <w:start w:val="1"/>
      <w:numFmt w:val="bullet"/>
      <w:lvlText w:val="·"/>
      <w:lvlJc w:val="left"/>
      <w:pPr>
        <w:ind w:left="5029" w:hanging="360"/>
      </w:pPr>
      <w:rPr>
        <w:rFonts w:ascii="Symbol" w:eastAsia="Symbol" w:hAnsi="Symbol" w:cs="Symbol"/>
      </w:rPr>
    </w:lvl>
    <w:lvl w:ilvl="7" w:tplc="2070B68C">
      <w:start w:val="1"/>
      <w:numFmt w:val="bullet"/>
      <w:lvlText w:val="o"/>
      <w:lvlJc w:val="left"/>
      <w:pPr>
        <w:ind w:left="5749" w:hanging="360"/>
      </w:pPr>
      <w:rPr>
        <w:rFonts w:ascii="Courier New" w:eastAsia="Courier New" w:hAnsi="Courier New" w:cs="Courier New"/>
      </w:rPr>
    </w:lvl>
    <w:lvl w:ilvl="8" w:tplc="CE04E8E6">
      <w:start w:val="1"/>
      <w:numFmt w:val="bullet"/>
      <w:lvlText w:val="§"/>
      <w:lvlJc w:val="left"/>
      <w:pPr>
        <w:ind w:left="6469" w:hanging="360"/>
      </w:pPr>
      <w:rPr>
        <w:rFonts w:ascii="Wingdings" w:eastAsia="Wingdings" w:hAnsi="Wingdings" w:cs="Wingdings"/>
      </w:rPr>
    </w:lvl>
  </w:abstractNum>
  <w:abstractNum w:abstractNumId="3" w15:restartNumberingAfterBreak="0">
    <w:nsid w:val="27517849"/>
    <w:multiLevelType w:val="hybridMultilevel"/>
    <w:tmpl w:val="B61CD278"/>
    <w:lvl w:ilvl="0" w:tplc="D0F62E82">
      <w:start w:val="1"/>
      <w:numFmt w:val="bullet"/>
      <w:lvlText w:val="·"/>
      <w:lvlJc w:val="left"/>
      <w:pPr>
        <w:ind w:left="709" w:hanging="360"/>
      </w:pPr>
      <w:rPr>
        <w:rFonts w:ascii="Symbol" w:eastAsia="Symbol" w:hAnsi="Symbol" w:cs="Symbol"/>
      </w:rPr>
    </w:lvl>
    <w:lvl w:ilvl="1" w:tplc="81F63B44">
      <w:start w:val="1"/>
      <w:numFmt w:val="bullet"/>
      <w:lvlText w:val="o"/>
      <w:lvlJc w:val="left"/>
      <w:pPr>
        <w:ind w:left="1429" w:hanging="360"/>
      </w:pPr>
      <w:rPr>
        <w:rFonts w:ascii="Courier New" w:eastAsia="Courier New" w:hAnsi="Courier New" w:cs="Courier New"/>
      </w:rPr>
    </w:lvl>
    <w:lvl w:ilvl="2" w:tplc="2D0C6C6C">
      <w:start w:val="1"/>
      <w:numFmt w:val="bullet"/>
      <w:lvlText w:val="§"/>
      <w:lvlJc w:val="left"/>
      <w:pPr>
        <w:ind w:left="2149" w:hanging="360"/>
      </w:pPr>
      <w:rPr>
        <w:rFonts w:ascii="Wingdings" w:eastAsia="Wingdings" w:hAnsi="Wingdings" w:cs="Wingdings"/>
      </w:rPr>
    </w:lvl>
    <w:lvl w:ilvl="3" w:tplc="E7A44616">
      <w:start w:val="1"/>
      <w:numFmt w:val="bullet"/>
      <w:lvlText w:val="·"/>
      <w:lvlJc w:val="left"/>
      <w:pPr>
        <w:ind w:left="2869" w:hanging="360"/>
      </w:pPr>
      <w:rPr>
        <w:rFonts w:ascii="Symbol" w:eastAsia="Symbol" w:hAnsi="Symbol" w:cs="Symbol"/>
      </w:rPr>
    </w:lvl>
    <w:lvl w:ilvl="4" w:tplc="287A4928">
      <w:start w:val="1"/>
      <w:numFmt w:val="bullet"/>
      <w:lvlText w:val="o"/>
      <w:lvlJc w:val="left"/>
      <w:pPr>
        <w:ind w:left="3589" w:hanging="360"/>
      </w:pPr>
      <w:rPr>
        <w:rFonts w:ascii="Courier New" w:eastAsia="Courier New" w:hAnsi="Courier New" w:cs="Courier New"/>
      </w:rPr>
    </w:lvl>
    <w:lvl w:ilvl="5" w:tplc="FB1875BE">
      <w:start w:val="1"/>
      <w:numFmt w:val="bullet"/>
      <w:lvlText w:val="§"/>
      <w:lvlJc w:val="left"/>
      <w:pPr>
        <w:ind w:left="4309" w:hanging="360"/>
      </w:pPr>
      <w:rPr>
        <w:rFonts w:ascii="Wingdings" w:eastAsia="Wingdings" w:hAnsi="Wingdings" w:cs="Wingdings"/>
      </w:rPr>
    </w:lvl>
    <w:lvl w:ilvl="6" w:tplc="6D862362">
      <w:start w:val="1"/>
      <w:numFmt w:val="bullet"/>
      <w:lvlText w:val="·"/>
      <w:lvlJc w:val="left"/>
      <w:pPr>
        <w:ind w:left="5029" w:hanging="360"/>
      </w:pPr>
      <w:rPr>
        <w:rFonts w:ascii="Symbol" w:eastAsia="Symbol" w:hAnsi="Symbol" w:cs="Symbol"/>
      </w:rPr>
    </w:lvl>
    <w:lvl w:ilvl="7" w:tplc="EFECDCD0">
      <w:start w:val="1"/>
      <w:numFmt w:val="bullet"/>
      <w:lvlText w:val="o"/>
      <w:lvlJc w:val="left"/>
      <w:pPr>
        <w:ind w:left="5749" w:hanging="360"/>
      </w:pPr>
      <w:rPr>
        <w:rFonts w:ascii="Courier New" w:eastAsia="Courier New" w:hAnsi="Courier New" w:cs="Courier New"/>
      </w:rPr>
    </w:lvl>
    <w:lvl w:ilvl="8" w:tplc="933A8164">
      <w:start w:val="1"/>
      <w:numFmt w:val="bullet"/>
      <w:lvlText w:val="§"/>
      <w:lvlJc w:val="left"/>
      <w:pPr>
        <w:ind w:left="6469" w:hanging="360"/>
      </w:pPr>
      <w:rPr>
        <w:rFonts w:ascii="Wingdings" w:eastAsia="Wingdings" w:hAnsi="Wingdings" w:cs="Wingdings"/>
      </w:rPr>
    </w:lvl>
  </w:abstractNum>
  <w:abstractNum w:abstractNumId="4" w15:restartNumberingAfterBreak="0">
    <w:nsid w:val="283A7204"/>
    <w:multiLevelType w:val="hybridMultilevel"/>
    <w:tmpl w:val="ABF6A1AE"/>
    <w:lvl w:ilvl="0" w:tplc="1504877E">
      <w:start w:val="1"/>
      <w:numFmt w:val="bullet"/>
      <w:lvlText w:val="–"/>
      <w:lvlJc w:val="left"/>
      <w:pPr>
        <w:ind w:left="709" w:hanging="360"/>
      </w:pPr>
      <w:rPr>
        <w:rFonts w:ascii="Arial" w:eastAsia="Arial" w:hAnsi="Arial" w:cs="Arial"/>
      </w:rPr>
    </w:lvl>
    <w:lvl w:ilvl="1" w:tplc="730ACC4C">
      <w:start w:val="1"/>
      <w:numFmt w:val="bullet"/>
      <w:lvlText w:val="o"/>
      <w:lvlJc w:val="left"/>
      <w:pPr>
        <w:ind w:left="1429" w:hanging="360"/>
      </w:pPr>
      <w:rPr>
        <w:rFonts w:ascii="Courier New" w:eastAsia="Courier New" w:hAnsi="Courier New" w:cs="Courier New"/>
      </w:rPr>
    </w:lvl>
    <w:lvl w:ilvl="2" w:tplc="3CBC57C2">
      <w:start w:val="1"/>
      <w:numFmt w:val="bullet"/>
      <w:lvlText w:val="§"/>
      <w:lvlJc w:val="left"/>
      <w:pPr>
        <w:ind w:left="2149" w:hanging="360"/>
      </w:pPr>
      <w:rPr>
        <w:rFonts w:ascii="Wingdings" w:eastAsia="Wingdings" w:hAnsi="Wingdings" w:cs="Wingdings"/>
      </w:rPr>
    </w:lvl>
    <w:lvl w:ilvl="3" w:tplc="0498A716">
      <w:start w:val="1"/>
      <w:numFmt w:val="bullet"/>
      <w:lvlText w:val="·"/>
      <w:lvlJc w:val="left"/>
      <w:pPr>
        <w:ind w:left="2869" w:hanging="360"/>
      </w:pPr>
      <w:rPr>
        <w:rFonts w:ascii="Symbol" w:eastAsia="Symbol" w:hAnsi="Symbol" w:cs="Symbol"/>
      </w:rPr>
    </w:lvl>
    <w:lvl w:ilvl="4" w:tplc="8AD812F2">
      <w:start w:val="1"/>
      <w:numFmt w:val="bullet"/>
      <w:lvlText w:val="o"/>
      <w:lvlJc w:val="left"/>
      <w:pPr>
        <w:ind w:left="3589" w:hanging="360"/>
      </w:pPr>
      <w:rPr>
        <w:rFonts w:ascii="Courier New" w:eastAsia="Courier New" w:hAnsi="Courier New" w:cs="Courier New"/>
      </w:rPr>
    </w:lvl>
    <w:lvl w:ilvl="5" w:tplc="1B7CB07E">
      <w:start w:val="1"/>
      <w:numFmt w:val="bullet"/>
      <w:lvlText w:val="§"/>
      <w:lvlJc w:val="left"/>
      <w:pPr>
        <w:ind w:left="4309" w:hanging="360"/>
      </w:pPr>
      <w:rPr>
        <w:rFonts w:ascii="Wingdings" w:eastAsia="Wingdings" w:hAnsi="Wingdings" w:cs="Wingdings"/>
      </w:rPr>
    </w:lvl>
    <w:lvl w:ilvl="6" w:tplc="3F203CD2">
      <w:start w:val="1"/>
      <w:numFmt w:val="bullet"/>
      <w:lvlText w:val="·"/>
      <w:lvlJc w:val="left"/>
      <w:pPr>
        <w:ind w:left="5029" w:hanging="360"/>
      </w:pPr>
      <w:rPr>
        <w:rFonts w:ascii="Symbol" w:eastAsia="Symbol" w:hAnsi="Symbol" w:cs="Symbol"/>
      </w:rPr>
    </w:lvl>
    <w:lvl w:ilvl="7" w:tplc="ABA8D32A">
      <w:start w:val="1"/>
      <w:numFmt w:val="bullet"/>
      <w:lvlText w:val="o"/>
      <w:lvlJc w:val="left"/>
      <w:pPr>
        <w:ind w:left="5749" w:hanging="360"/>
      </w:pPr>
      <w:rPr>
        <w:rFonts w:ascii="Courier New" w:eastAsia="Courier New" w:hAnsi="Courier New" w:cs="Courier New"/>
      </w:rPr>
    </w:lvl>
    <w:lvl w:ilvl="8" w:tplc="A7F87248">
      <w:start w:val="1"/>
      <w:numFmt w:val="bullet"/>
      <w:lvlText w:val="§"/>
      <w:lvlJc w:val="left"/>
      <w:pPr>
        <w:ind w:left="6469" w:hanging="360"/>
      </w:pPr>
      <w:rPr>
        <w:rFonts w:ascii="Wingdings" w:eastAsia="Wingdings" w:hAnsi="Wingdings" w:cs="Wingdings"/>
      </w:rPr>
    </w:lvl>
  </w:abstractNum>
  <w:abstractNum w:abstractNumId="5" w15:restartNumberingAfterBreak="0">
    <w:nsid w:val="2D41543A"/>
    <w:multiLevelType w:val="hybridMultilevel"/>
    <w:tmpl w:val="FB5C817E"/>
    <w:lvl w:ilvl="0" w:tplc="2B941136">
      <w:start w:val="1"/>
      <w:numFmt w:val="bullet"/>
      <w:lvlText w:val="·"/>
      <w:lvlJc w:val="left"/>
      <w:pPr>
        <w:ind w:left="720" w:hanging="360"/>
      </w:pPr>
      <w:rPr>
        <w:rFonts w:ascii="Symbol" w:eastAsia="Symbol" w:hAnsi="Symbol" w:cs="Symbol"/>
      </w:rPr>
    </w:lvl>
    <w:lvl w:ilvl="1" w:tplc="BD887E72">
      <w:start w:val="1"/>
      <w:numFmt w:val="bullet"/>
      <w:lvlText w:val="o"/>
      <w:lvlJc w:val="left"/>
      <w:pPr>
        <w:ind w:left="1440" w:hanging="360"/>
      </w:pPr>
      <w:rPr>
        <w:rFonts w:ascii="Courier New" w:eastAsia="Courier New" w:hAnsi="Courier New" w:cs="Courier New"/>
      </w:rPr>
    </w:lvl>
    <w:lvl w:ilvl="2" w:tplc="71FC5D18">
      <w:start w:val="1"/>
      <w:numFmt w:val="bullet"/>
      <w:lvlText w:val="§"/>
      <w:lvlJc w:val="left"/>
      <w:pPr>
        <w:ind w:left="2160" w:hanging="360"/>
      </w:pPr>
      <w:rPr>
        <w:rFonts w:ascii="Wingdings" w:eastAsia="Wingdings" w:hAnsi="Wingdings" w:cs="Wingdings"/>
      </w:rPr>
    </w:lvl>
    <w:lvl w:ilvl="3" w:tplc="C428E38C">
      <w:start w:val="1"/>
      <w:numFmt w:val="bullet"/>
      <w:lvlText w:val="·"/>
      <w:lvlJc w:val="left"/>
      <w:pPr>
        <w:ind w:left="2880" w:hanging="360"/>
      </w:pPr>
      <w:rPr>
        <w:rFonts w:ascii="Symbol" w:eastAsia="Symbol" w:hAnsi="Symbol" w:cs="Symbol"/>
      </w:rPr>
    </w:lvl>
    <w:lvl w:ilvl="4" w:tplc="FA60E1D8">
      <w:start w:val="1"/>
      <w:numFmt w:val="bullet"/>
      <w:lvlText w:val="o"/>
      <w:lvlJc w:val="left"/>
      <w:pPr>
        <w:ind w:left="3600" w:hanging="360"/>
      </w:pPr>
      <w:rPr>
        <w:rFonts w:ascii="Courier New" w:eastAsia="Courier New" w:hAnsi="Courier New" w:cs="Courier New"/>
      </w:rPr>
    </w:lvl>
    <w:lvl w:ilvl="5" w:tplc="BE14BA34">
      <w:start w:val="1"/>
      <w:numFmt w:val="bullet"/>
      <w:lvlText w:val="§"/>
      <w:lvlJc w:val="left"/>
      <w:pPr>
        <w:ind w:left="4320" w:hanging="360"/>
      </w:pPr>
      <w:rPr>
        <w:rFonts w:ascii="Wingdings" w:eastAsia="Wingdings" w:hAnsi="Wingdings" w:cs="Wingdings"/>
      </w:rPr>
    </w:lvl>
    <w:lvl w:ilvl="6" w:tplc="FF3AE1EE">
      <w:start w:val="1"/>
      <w:numFmt w:val="bullet"/>
      <w:lvlText w:val="·"/>
      <w:lvlJc w:val="left"/>
      <w:pPr>
        <w:ind w:left="5040" w:hanging="360"/>
      </w:pPr>
      <w:rPr>
        <w:rFonts w:ascii="Symbol" w:eastAsia="Symbol" w:hAnsi="Symbol" w:cs="Symbol"/>
      </w:rPr>
    </w:lvl>
    <w:lvl w:ilvl="7" w:tplc="2988AB3A">
      <w:start w:val="1"/>
      <w:numFmt w:val="bullet"/>
      <w:lvlText w:val="o"/>
      <w:lvlJc w:val="left"/>
      <w:pPr>
        <w:ind w:left="5760" w:hanging="360"/>
      </w:pPr>
      <w:rPr>
        <w:rFonts w:ascii="Courier New" w:eastAsia="Courier New" w:hAnsi="Courier New" w:cs="Courier New"/>
      </w:rPr>
    </w:lvl>
    <w:lvl w:ilvl="8" w:tplc="700AB4B2">
      <w:start w:val="1"/>
      <w:numFmt w:val="bullet"/>
      <w:lvlText w:val="§"/>
      <w:lvlJc w:val="left"/>
      <w:pPr>
        <w:ind w:left="6480" w:hanging="360"/>
      </w:pPr>
      <w:rPr>
        <w:rFonts w:ascii="Wingdings" w:eastAsia="Wingdings" w:hAnsi="Wingdings" w:cs="Wingdings"/>
      </w:rPr>
    </w:lvl>
  </w:abstractNum>
  <w:abstractNum w:abstractNumId="6" w15:restartNumberingAfterBreak="0">
    <w:nsid w:val="35B0726C"/>
    <w:multiLevelType w:val="hybridMultilevel"/>
    <w:tmpl w:val="B91C017C"/>
    <w:lvl w:ilvl="0" w:tplc="70DC0EC2">
      <w:start w:val="1"/>
      <w:numFmt w:val="bullet"/>
      <w:lvlText w:val="–"/>
      <w:lvlJc w:val="left"/>
      <w:pPr>
        <w:ind w:left="709" w:hanging="360"/>
      </w:pPr>
      <w:rPr>
        <w:rFonts w:ascii="Arial" w:eastAsia="Arial" w:hAnsi="Arial" w:cs="Arial"/>
      </w:rPr>
    </w:lvl>
    <w:lvl w:ilvl="1" w:tplc="75D4D27A">
      <w:start w:val="1"/>
      <w:numFmt w:val="bullet"/>
      <w:lvlText w:val="o"/>
      <w:lvlJc w:val="left"/>
      <w:pPr>
        <w:ind w:left="1429" w:hanging="360"/>
      </w:pPr>
      <w:rPr>
        <w:rFonts w:ascii="Courier New" w:eastAsia="Courier New" w:hAnsi="Courier New" w:cs="Courier New"/>
      </w:rPr>
    </w:lvl>
    <w:lvl w:ilvl="2" w:tplc="309A0626">
      <w:start w:val="1"/>
      <w:numFmt w:val="bullet"/>
      <w:lvlText w:val="§"/>
      <w:lvlJc w:val="left"/>
      <w:pPr>
        <w:ind w:left="2149" w:hanging="360"/>
      </w:pPr>
      <w:rPr>
        <w:rFonts w:ascii="Wingdings" w:eastAsia="Wingdings" w:hAnsi="Wingdings" w:cs="Wingdings"/>
      </w:rPr>
    </w:lvl>
    <w:lvl w:ilvl="3" w:tplc="4FB2E3D0">
      <w:start w:val="1"/>
      <w:numFmt w:val="bullet"/>
      <w:lvlText w:val="·"/>
      <w:lvlJc w:val="left"/>
      <w:pPr>
        <w:ind w:left="2869" w:hanging="360"/>
      </w:pPr>
      <w:rPr>
        <w:rFonts w:ascii="Symbol" w:eastAsia="Symbol" w:hAnsi="Symbol" w:cs="Symbol"/>
      </w:rPr>
    </w:lvl>
    <w:lvl w:ilvl="4" w:tplc="4594BC8C">
      <w:start w:val="1"/>
      <w:numFmt w:val="bullet"/>
      <w:lvlText w:val="o"/>
      <w:lvlJc w:val="left"/>
      <w:pPr>
        <w:ind w:left="3589" w:hanging="360"/>
      </w:pPr>
      <w:rPr>
        <w:rFonts w:ascii="Courier New" w:eastAsia="Courier New" w:hAnsi="Courier New" w:cs="Courier New"/>
      </w:rPr>
    </w:lvl>
    <w:lvl w:ilvl="5" w:tplc="CB9C95F2">
      <w:start w:val="1"/>
      <w:numFmt w:val="bullet"/>
      <w:lvlText w:val="§"/>
      <w:lvlJc w:val="left"/>
      <w:pPr>
        <w:ind w:left="4309" w:hanging="360"/>
      </w:pPr>
      <w:rPr>
        <w:rFonts w:ascii="Wingdings" w:eastAsia="Wingdings" w:hAnsi="Wingdings" w:cs="Wingdings"/>
      </w:rPr>
    </w:lvl>
    <w:lvl w:ilvl="6" w:tplc="F7062182">
      <w:start w:val="1"/>
      <w:numFmt w:val="bullet"/>
      <w:lvlText w:val="·"/>
      <w:lvlJc w:val="left"/>
      <w:pPr>
        <w:ind w:left="5029" w:hanging="360"/>
      </w:pPr>
      <w:rPr>
        <w:rFonts w:ascii="Symbol" w:eastAsia="Symbol" w:hAnsi="Symbol" w:cs="Symbol"/>
      </w:rPr>
    </w:lvl>
    <w:lvl w:ilvl="7" w:tplc="C3226F60">
      <w:start w:val="1"/>
      <w:numFmt w:val="bullet"/>
      <w:lvlText w:val="o"/>
      <w:lvlJc w:val="left"/>
      <w:pPr>
        <w:ind w:left="5749" w:hanging="360"/>
      </w:pPr>
      <w:rPr>
        <w:rFonts w:ascii="Courier New" w:eastAsia="Courier New" w:hAnsi="Courier New" w:cs="Courier New"/>
      </w:rPr>
    </w:lvl>
    <w:lvl w:ilvl="8" w:tplc="1BE0D348">
      <w:start w:val="1"/>
      <w:numFmt w:val="bullet"/>
      <w:lvlText w:val="§"/>
      <w:lvlJc w:val="left"/>
      <w:pPr>
        <w:ind w:left="6469" w:hanging="360"/>
      </w:pPr>
      <w:rPr>
        <w:rFonts w:ascii="Wingdings" w:eastAsia="Wingdings" w:hAnsi="Wingdings" w:cs="Wingdings"/>
      </w:rPr>
    </w:lvl>
  </w:abstractNum>
  <w:abstractNum w:abstractNumId="7" w15:restartNumberingAfterBreak="0">
    <w:nsid w:val="3E8125BF"/>
    <w:multiLevelType w:val="hybridMultilevel"/>
    <w:tmpl w:val="9DBA7B36"/>
    <w:lvl w:ilvl="0" w:tplc="51745530">
      <w:start w:val="1"/>
      <w:numFmt w:val="bullet"/>
      <w:lvlText w:val="·"/>
      <w:lvlJc w:val="left"/>
      <w:pPr>
        <w:ind w:left="709" w:hanging="360"/>
      </w:pPr>
      <w:rPr>
        <w:rFonts w:ascii="Symbol" w:eastAsia="Symbol" w:hAnsi="Symbol" w:cs="Symbol"/>
      </w:rPr>
    </w:lvl>
    <w:lvl w:ilvl="1" w:tplc="98A45DCC">
      <w:start w:val="1"/>
      <w:numFmt w:val="bullet"/>
      <w:lvlText w:val="o"/>
      <w:lvlJc w:val="left"/>
      <w:pPr>
        <w:ind w:left="1429" w:hanging="360"/>
      </w:pPr>
      <w:rPr>
        <w:rFonts w:ascii="Courier New" w:eastAsia="Courier New" w:hAnsi="Courier New" w:cs="Courier New"/>
      </w:rPr>
    </w:lvl>
    <w:lvl w:ilvl="2" w:tplc="E0A6057C">
      <w:start w:val="1"/>
      <w:numFmt w:val="bullet"/>
      <w:lvlText w:val="§"/>
      <w:lvlJc w:val="left"/>
      <w:pPr>
        <w:ind w:left="2149" w:hanging="360"/>
      </w:pPr>
      <w:rPr>
        <w:rFonts w:ascii="Wingdings" w:eastAsia="Wingdings" w:hAnsi="Wingdings" w:cs="Wingdings"/>
      </w:rPr>
    </w:lvl>
    <w:lvl w:ilvl="3" w:tplc="B6E86F4C">
      <w:start w:val="1"/>
      <w:numFmt w:val="bullet"/>
      <w:lvlText w:val="·"/>
      <w:lvlJc w:val="left"/>
      <w:pPr>
        <w:ind w:left="2869" w:hanging="360"/>
      </w:pPr>
      <w:rPr>
        <w:rFonts w:ascii="Symbol" w:eastAsia="Symbol" w:hAnsi="Symbol" w:cs="Symbol"/>
      </w:rPr>
    </w:lvl>
    <w:lvl w:ilvl="4" w:tplc="1C8EFA80">
      <w:start w:val="1"/>
      <w:numFmt w:val="bullet"/>
      <w:lvlText w:val="o"/>
      <w:lvlJc w:val="left"/>
      <w:pPr>
        <w:ind w:left="3589" w:hanging="360"/>
      </w:pPr>
      <w:rPr>
        <w:rFonts w:ascii="Courier New" w:eastAsia="Courier New" w:hAnsi="Courier New" w:cs="Courier New"/>
      </w:rPr>
    </w:lvl>
    <w:lvl w:ilvl="5" w:tplc="B71065BC">
      <w:start w:val="1"/>
      <w:numFmt w:val="bullet"/>
      <w:lvlText w:val="§"/>
      <w:lvlJc w:val="left"/>
      <w:pPr>
        <w:ind w:left="4309" w:hanging="360"/>
      </w:pPr>
      <w:rPr>
        <w:rFonts w:ascii="Wingdings" w:eastAsia="Wingdings" w:hAnsi="Wingdings" w:cs="Wingdings"/>
      </w:rPr>
    </w:lvl>
    <w:lvl w:ilvl="6" w:tplc="5A4EE164">
      <w:start w:val="1"/>
      <w:numFmt w:val="bullet"/>
      <w:lvlText w:val="·"/>
      <w:lvlJc w:val="left"/>
      <w:pPr>
        <w:ind w:left="5029" w:hanging="360"/>
      </w:pPr>
      <w:rPr>
        <w:rFonts w:ascii="Symbol" w:eastAsia="Symbol" w:hAnsi="Symbol" w:cs="Symbol"/>
      </w:rPr>
    </w:lvl>
    <w:lvl w:ilvl="7" w:tplc="39527696">
      <w:start w:val="1"/>
      <w:numFmt w:val="bullet"/>
      <w:lvlText w:val="o"/>
      <w:lvlJc w:val="left"/>
      <w:pPr>
        <w:ind w:left="5749" w:hanging="360"/>
      </w:pPr>
      <w:rPr>
        <w:rFonts w:ascii="Courier New" w:eastAsia="Courier New" w:hAnsi="Courier New" w:cs="Courier New"/>
      </w:rPr>
    </w:lvl>
    <w:lvl w:ilvl="8" w:tplc="B8807818">
      <w:start w:val="1"/>
      <w:numFmt w:val="bullet"/>
      <w:lvlText w:val="§"/>
      <w:lvlJc w:val="left"/>
      <w:pPr>
        <w:ind w:left="6469" w:hanging="360"/>
      </w:pPr>
      <w:rPr>
        <w:rFonts w:ascii="Wingdings" w:eastAsia="Wingdings" w:hAnsi="Wingdings" w:cs="Wingdings"/>
      </w:rPr>
    </w:lvl>
  </w:abstractNum>
  <w:abstractNum w:abstractNumId="8" w15:restartNumberingAfterBreak="0">
    <w:nsid w:val="401D4DE1"/>
    <w:multiLevelType w:val="hybridMultilevel"/>
    <w:tmpl w:val="FFDAEB4A"/>
    <w:lvl w:ilvl="0" w:tplc="36F2735E">
      <w:start w:val="1"/>
      <w:numFmt w:val="bullet"/>
      <w:lvlText w:val="·"/>
      <w:lvlJc w:val="left"/>
      <w:pPr>
        <w:ind w:left="709" w:hanging="360"/>
      </w:pPr>
      <w:rPr>
        <w:rFonts w:ascii="Symbol" w:eastAsia="Symbol" w:hAnsi="Symbol" w:cs="Symbol"/>
      </w:rPr>
    </w:lvl>
    <w:lvl w:ilvl="1" w:tplc="756640BA">
      <w:start w:val="1"/>
      <w:numFmt w:val="bullet"/>
      <w:lvlText w:val="o"/>
      <w:lvlJc w:val="left"/>
      <w:pPr>
        <w:ind w:left="1429" w:hanging="360"/>
      </w:pPr>
      <w:rPr>
        <w:rFonts w:ascii="Courier New" w:eastAsia="Courier New" w:hAnsi="Courier New" w:cs="Courier New"/>
      </w:rPr>
    </w:lvl>
    <w:lvl w:ilvl="2" w:tplc="842AE5CA">
      <w:start w:val="1"/>
      <w:numFmt w:val="bullet"/>
      <w:lvlText w:val="§"/>
      <w:lvlJc w:val="left"/>
      <w:pPr>
        <w:ind w:left="2149" w:hanging="360"/>
      </w:pPr>
      <w:rPr>
        <w:rFonts w:ascii="Wingdings" w:eastAsia="Wingdings" w:hAnsi="Wingdings" w:cs="Wingdings"/>
      </w:rPr>
    </w:lvl>
    <w:lvl w:ilvl="3" w:tplc="24321E48">
      <w:start w:val="1"/>
      <w:numFmt w:val="bullet"/>
      <w:lvlText w:val="·"/>
      <w:lvlJc w:val="left"/>
      <w:pPr>
        <w:ind w:left="2869" w:hanging="360"/>
      </w:pPr>
      <w:rPr>
        <w:rFonts w:ascii="Symbol" w:eastAsia="Symbol" w:hAnsi="Symbol" w:cs="Symbol"/>
      </w:rPr>
    </w:lvl>
    <w:lvl w:ilvl="4" w:tplc="298E80A4">
      <w:start w:val="1"/>
      <w:numFmt w:val="bullet"/>
      <w:lvlText w:val="o"/>
      <w:lvlJc w:val="left"/>
      <w:pPr>
        <w:ind w:left="3589" w:hanging="360"/>
      </w:pPr>
      <w:rPr>
        <w:rFonts w:ascii="Courier New" w:eastAsia="Courier New" w:hAnsi="Courier New" w:cs="Courier New"/>
      </w:rPr>
    </w:lvl>
    <w:lvl w:ilvl="5" w:tplc="B080A7BE">
      <w:start w:val="1"/>
      <w:numFmt w:val="bullet"/>
      <w:lvlText w:val="§"/>
      <w:lvlJc w:val="left"/>
      <w:pPr>
        <w:ind w:left="4309" w:hanging="360"/>
      </w:pPr>
      <w:rPr>
        <w:rFonts w:ascii="Wingdings" w:eastAsia="Wingdings" w:hAnsi="Wingdings" w:cs="Wingdings"/>
      </w:rPr>
    </w:lvl>
    <w:lvl w:ilvl="6" w:tplc="96F83A66">
      <w:start w:val="1"/>
      <w:numFmt w:val="bullet"/>
      <w:lvlText w:val="·"/>
      <w:lvlJc w:val="left"/>
      <w:pPr>
        <w:ind w:left="5029" w:hanging="360"/>
      </w:pPr>
      <w:rPr>
        <w:rFonts w:ascii="Symbol" w:eastAsia="Symbol" w:hAnsi="Symbol" w:cs="Symbol"/>
      </w:rPr>
    </w:lvl>
    <w:lvl w:ilvl="7" w:tplc="E6781F5A">
      <w:start w:val="1"/>
      <w:numFmt w:val="bullet"/>
      <w:lvlText w:val="o"/>
      <w:lvlJc w:val="left"/>
      <w:pPr>
        <w:ind w:left="5749" w:hanging="360"/>
      </w:pPr>
      <w:rPr>
        <w:rFonts w:ascii="Courier New" w:eastAsia="Courier New" w:hAnsi="Courier New" w:cs="Courier New"/>
      </w:rPr>
    </w:lvl>
    <w:lvl w:ilvl="8" w:tplc="3FFE44CA">
      <w:start w:val="1"/>
      <w:numFmt w:val="bullet"/>
      <w:lvlText w:val="§"/>
      <w:lvlJc w:val="left"/>
      <w:pPr>
        <w:ind w:left="6469" w:hanging="360"/>
      </w:pPr>
      <w:rPr>
        <w:rFonts w:ascii="Wingdings" w:eastAsia="Wingdings" w:hAnsi="Wingdings" w:cs="Wingdings"/>
      </w:rPr>
    </w:lvl>
  </w:abstractNum>
  <w:abstractNum w:abstractNumId="9" w15:restartNumberingAfterBreak="0">
    <w:nsid w:val="467C35C6"/>
    <w:multiLevelType w:val="hybridMultilevel"/>
    <w:tmpl w:val="5F90957C"/>
    <w:lvl w:ilvl="0" w:tplc="51D0266E">
      <w:start w:val="1"/>
      <w:numFmt w:val="bullet"/>
      <w:lvlText w:val="·"/>
      <w:lvlJc w:val="left"/>
      <w:pPr>
        <w:ind w:left="709" w:hanging="360"/>
      </w:pPr>
      <w:rPr>
        <w:rFonts w:ascii="Symbol" w:eastAsia="Symbol" w:hAnsi="Symbol" w:cs="Symbol"/>
      </w:rPr>
    </w:lvl>
    <w:lvl w:ilvl="1" w:tplc="A74C8012">
      <w:start w:val="1"/>
      <w:numFmt w:val="bullet"/>
      <w:lvlText w:val="o"/>
      <w:lvlJc w:val="left"/>
      <w:pPr>
        <w:ind w:left="1440" w:hanging="360"/>
      </w:pPr>
      <w:rPr>
        <w:rFonts w:ascii="Courier New" w:eastAsia="Courier New" w:hAnsi="Courier New" w:cs="Courier New"/>
      </w:rPr>
    </w:lvl>
    <w:lvl w:ilvl="2" w:tplc="CE981324">
      <w:start w:val="1"/>
      <w:numFmt w:val="bullet"/>
      <w:lvlText w:val="§"/>
      <w:lvlJc w:val="left"/>
      <w:pPr>
        <w:ind w:left="2160" w:hanging="360"/>
      </w:pPr>
      <w:rPr>
        <w:rFonts w:ascii="Wingdings" w:eastAsia="Wingdings" w:hAnsi="Wingdings" w:cs="Wingdings"/>
      </w:rPr>
    </w:lvl>
    <w:lvl w:ilvl="3" w:tplc="B6FA22B6">
      <w:start w:val="1"/>
      <w:numFmt w:val="bullet"/>
      <w:lvlText w:val="·"/>
      <w:lvlJc w:val="left"/>
      <w:pPr>
        <w:ind w:left="2880" w:hanging="360"/>
      </w:pPr>
      <w:rPr>
        <w:rFonts w:ascii="Symbol" w:eastAsia="Symbol" w:hAnsi="Symbol" w:cs="Symbol"/>
      </w:rPr>
    </w:lvl>
    <w:lvl w:ilvl="4" w:tplc="18524A6A">
      <w:start w:val="1"/>
      <w:numFmt w:val="bullet"/>
      <w:lvlText w:val="o"/>
      <w:lvlJc w:val="left"/>
      <w:pPr>
        <w:ind w:left="3600" w:hanging="360"/>
      </w:pPr>
      <w:rPr>
        <w:rFonts w:ascii="Courier New" w:eastAsia="Courier New" w:hAnsi="Courier New" w:cs="Courier New"/>
      </w:rPr>
    </w:lvl>
    <w:lvl w:ilvl="5" w:tplc="37F649C0">
      <w:start w:val="1"/>
      <w:numFmt w:val="bullet"/>
      <w:lvlText w:val="§"/>
      <w:lvlJc w:val="left"/>
      <w:pPr>
        <w:ind w:left="4320" w:hanging="360"/>
      </w:pPr>
      <w:rPr>
        <w:rFonts w:ascii="Wingdings" w:eastAsia="Wingdings" w:hAnsi="Wingdings" w:cs="Wingdings"/>
      </w:rPr>
    </w:lvl>
    <w:lvl w:ilvl="6" w:tplc="D07A88B6">
      <w:start w:val="1"/>
      <w:numFmt w:val="bullet"/>
      <w:lvlText w:val="·"/>
      <w:lvlJc w:val="left"/>
      <w:pPr>
        <w:ind w:left="5040" w:hanging="360"/>
      </w:pPr>
      <w:rPr>
        <w:rFonts w:ascii="Symbol" w:eastAsia="Symbol" w:hAnsi="Symbol" w:cs="Symbol"/>
      </w:rPr>
    </w:lvl>
    <w:lvl w:ilvl="7" w:tplc="45763302">
      <w:start w:val="1"/>
      <w:numFmt w:val="bullet"/>
      <w:lvlText w:val="o"/>
      <w:lvlJc w:val="left"/>
      <w:pPr>
        <w:ind w:left="5760" w:hanging="360"/>
      </w:pPr>
      <w:rPr>
        <w:rFonts w:ascii="Courier New" w:eastAsia="Courier New" w:hAnsi="Courier New" w:cs="Courier New"/>
      </w:rPr>
    </w:lvl>
    <w:lvl w:ilvl="8" w:tplc="1F00CA6C">
      <w:start w:val="1"/>
      <w:numFmt w:val="bullet"/>
      <w:lvlText w:val="§"/>
      <w:lvlJc w:val="left"/>
      <w:pPr>
        <w:ind w:left="6480" w:hanging="360"/>
      </w:pPr>
      <w:rPr>
        <w:rFonts w:ascii="Wingdings" w:eastAsia="Wingdings" w:hAnsi="Wingdings" w:cs="Wingdings"/>
      </w:rPr>
    </w:lvl>
  </w:abstractNum>
  <w:abstractNum w:abstractNumId="10" w15:restartNumberingAfterBreak="0">
    <w:nsid w:val="4CC01A46"/>
    <w:multiLevelType w:val="hybridMultilevel"/>
    <w:tmpl w:val="6BAAB758"/>
    <w:lvl w:ilvl="0" w:tplc="19286F7C">
      <w:start w:val="1"/>
      <w:numFmt w:val="bullet"/>
      <w:lvlText w:val="–"/>
      <w:lvlJc w:val="left"/>
      <w:pPr>
        <w:ind w:left="709" w:hanging="360"/>
      </w:pPr>
      <w:rPr>
        <w:rFonts w:ascii="Arial" w:eastAsia="Arial" w:hAnsi="Arial" w:cs="Arial"/>
      </w:rPr>
    </w:lvl>
    <w:lvl w:ilvl="1" w:tplc="551210FC">
      <w:start w:val="1"/>
      <w:numFmt w:val="bullet"/>
      <w:lvlText w:val="o"/>
      <w:lvlJc w:val="left"/>
      <w:pPr>
        <w:ind w:left="1440" w:hanging="360"/>
      </w:pPr>
      <w:rPr>
        <w:rFonts w:ascii="Courier New" w:eastAsia="Courier New" w:hAnsi="Courier New" w:cs="Courier New"/>
      </w:rPr>
    </w:lvl>
    <w:lvl w:ilvl="2" w:tplc="0D9A5336">
      <w:start w:val="1"/>
      <w:numFmt w:val="bullet"/>
      <w:lvlText w:val="§"/>
      <w:lvlJc w:val="left"/>
      <w:pPr>
        <w:ind w:left="2160" w:hanging="360"/>
      </w:pPr>
      <w:rPr>
        <w:rFonts w:ascii="Wingdings" w:eastAsia="Wingdings" w:hAnsi="Wingdings" w:cs="Wingdings"/>
      </w:rPr>
    </w:lvl>
    <w:lvl w:ilvl="3" w:tplc="9954A2EC">
      <w:start w:val="1"/>
      <w:numFmt w:val="bullet"/>
      <w:lvlText w:val="·"/>
      <w:lvlJc w:val="left"/>
      <w:pPr>
        <w:ind w:left="2880" w:hanging="360"/>
      </w:pPr>
      <w:rPr>
        <w:rFonts w:ascii="Symbol" w:eastAsia="Symbol" w:hAnsi="Symbol" w:cs="Symbol"/>
      </w:rPr>
    </w:lvl>
    <w:lvl w:ilvl="4" w:tplc="CE16ACB0">
      <w:start w:val="1"/>
      <w:numFmt w:val="bullet"/>
      <w:lvlText w:val="o"/>
      <w:lvlJc w:val="left"/>
      <w:pPr>
        <w:ind w:left="3600" w:hanging="360"/>
      </w:pPr>
      <w:rPr>
        <w:rFonts w:ascii="Courier New" w:eastAsia="Courier New" w:hAnsi="Courier New" w:cs="Courier New"/>
      </w:rPr>
    </w:lvl>
    <w:lvl w:ilvl="5" w:tplc="777EB304">
      <w:start w:val="1"/>
      <w:numFmt w:val="bullet"/>
      <w:lvlText w:val="§"/>
      <w:lvlJc w:val="left"/>
      <w:pPr>
        <w:ind w:left="4320" w:hanging="360"/>
      </w:pPr>
      <w:rPr>
        <w:rFonts w:ascii="Wingdings" w:eastAsia="Wingdings" w:hAnsi="Wingdings" w:cs="Wingdings"/>
      </w:rPr>
    </w:lvl>
    <w:lvl w:ilvl="6" w:tplc="3A4613E0">
      <w:start w:val="1"/>
      <w:numFmt w:val="bullet"/>
      <w:lvlText w:val="·"/>
      <w:lvlJc w:val="left"/>
      <w:pPr>
        <w:ind w:left="5040" w:hanging="360"/>
      </w:pPr>
      <w:rPr>
        <w:rFonts w:ascii="Symbol" w:eastAsia="Symbol" w:hAnsi="Symbol" w:cs="Symbol"/>
      </w:rPr>
    </w:lvl>
    <w:lvl w:ilvl="7" w:tplc="DE202EBC">
      <w:start w:val="1"/>
      <w:numFmt w:val="bullet"/>
      <w:lvlText w:val="o"/>
      <w:lvlJc w:val="left"/>
      <w:pPr>
        <w:ind w:left="5760" w:hanging="360"/>
      </w:pPr>
      <w:rPr>
        <w:rFonts w:ascii="Courier New" w:eastAsia="Courier New" w:hAnsi="Courier New" w:cs="Courier New"/>
      </w:rPr>
    </w:lvl>
    <w:lvl w:ilvl="8" w:tplc="5A04A4FE">
      <w:start w:val="1"/>
      <w:numFmt w:val="bullet"/>
      <w:lvlText w:val="§"/>
      <w:lvlJc w:val="left"/>
      <w:pPr>
        <w:ind w:left="6480" w:hanging="360"/>
      </w:pPr>
      <w:rPr>
        <w:rFonts w:ascii="Wingdings" w:eastAsia="Wingdings" w:hAnsi="Wingdings" w:cs="Wingdings"/>
      </w:rPr>
    </w:lvl>
  </w:abstractNum>
  <w:abstractNum w:abstractNumId="11" w15:restartNumberingAfterBreak="0">
    <w:nsid w:val="4D8950D0"/>
    <w:multiLevelType w:val="hybridMultilevel"/>
    <w:tmpl w:val="E3AE3FB0"/>
    <w:lvl w:ilvl="0" w:tplc="B72E05FE">
      <w:start w:val="1"/>
      <w:numFmt w:val="bullet"/>
      <w:lvlText w:val="·"/>
      <w:lvlJc w:val="left"/>
      <w:pPr>
        <w:ind w:left="709" w:hanging="360"/>
      </w:pPr>
      <w:rPr>
        <w:rFonts w:ascii="Symbol" w:eastAsia="Symbol" w:hAnsi="Symbol" w:cs="Symbol"/>
      </w:rPr>
    </w:lvl>
    <w:lvl w:ilvl="1" w:tplc="3F7602FC">
      <w:start w:val="1"/>
      <w:numFmt w:val="bullet"/>
      <w:lvlText w:val="o"/>
      <w:lvlJc w:val="left"/>
      <w:pPr>
        <w:ind w:left="1429" w:hanging="360"/>
      </w:pPr>
      <w:rPr>
        <w:rFonts w:ascii="Courier New" w:eastAsia="Courier New" w:hAnsi="Courier New" w:cs="Courier New"/>
      </w:rPr>
    </w:lvl>
    <w:lvl w:ilvl="2" w:tplc="FCC6CF00">
      <w:start w:val="1"/>
      <w:numFmt w:val="bullet"/>
      <w:lvlText w:val="§"/>
      <w:lvlJc w:val="left"/>
      <w:pPr>
        <w:ind w:left="2149" w:hanging="360"/>
      </w:pPr>
      <w:rPr>
        <w:rFonts w:ascii="Wingdings" w:eastAsia="Wingdings" w:hAnsi="Wingdings" w:cs="Wingdings"/>
      </w:rPr>
    </w:lvl>
    <w:lvl w:ilvl="3" w:tplc="C83EAC1E">
      <w:start w:val="1"/>
      <w:numFmt w:val="bullet"/>
      <w:lvlText w:val="·"/>
      <w:lvlJc w:val="left"/>
      <w:pPr>
        <w:ind w:left="2869" w:hanging="360"/>
      </w:pPr>
      <w:rPr>
        <w:rFonts w:ascii="Symbol" w:eastAsia="Symbol" w:hAnsi="Symbol" w:cs="Symbol"/>
      </w:rPr>
    </w:lvl>
    <w:lvl w:ilvl="4" w:tplc="7C7AC8C4">
      <w:start w:val="1"/>
      <w:numFmt w:val="bullet"/>
      <w:lvlText w:val="o"/>
      <w:lvlJc w:val="left"/>
      <w:pPr>
        <w:ind w:left="3589" w:hanging="360"/>
      </w:pPr>
      <w:rPr>
        <w:rFonts w:ascii="Courier New" w:eastAsia="Courier New" w:hAnsi="Courier New" w:cs="Courier New"/>
      </w:rPr>
    </w:lvl>
    <w:lvl w:ilvl="5" w:tplc="B98CC5E0">
      <w:start w:val="1"/>
      <w:numFmt w:val="bullet"/>
      <w:lvlText w:val="§"/>
      <w:lvlJc w:val="left"/>
      <w:pPr>
        <w:ind w:left="4309" w:hanging="360"/>
      </w:pPr>
      <w:rPr>
        <w:rFonts w:ascii="Wingdings" w:eastAsia="Wingdings" w:hAnsi="Wingdings" w:cs="Wingdings"/>
      </w:rPr>
    </w:lvl>
    <w:lvl w:ilvl="6" w:tplc="A17A726A">
      <w:start w:val="1"/>
      <w:numFmt w:val="bullet"/>
      <w:lvlText w:val="·"/>
      <w:lvlJc w:val="left"/>
      <w:pPr>
        <w:ind w:left="5029" w:hanging="360"/>
      </w:pPr>
      <w:rPr>
        <w:rFonts w:ascii="Symbol" w:eastAsia="Symbol" w:hAnsi="Symbol" w:cs="Symbol"/>
      </w:rPr>
    </w:lvl>
    <w:lvl w:ilvl="7" w:tplc="CE3A3BEA">
      <w:start w:val="1"/>
      <w:numFmt w:val="bullet"/>
      <w:lvlText w:val="o"/>
      <w:lvlJc w:val="left"/>
      <w:pPr>
        <w:ind w:left="5749" w:hanging="360"/>
      </w:pPr>
      <w:rPr>
        <w:rFonts w:ascii="Courier New" w:eastAsia="Courier New" w:hAnsi="Courier New" w:cs="Courier New"/>
      </w:rPr>
    </w:lvl>
    <w:lvl w:ilvl="8" w:tplc="D130B8C6">
      <w:start w:val="1"/>
      <w:numFmt w:val="bullet"/>
      <w:lvlText w:val="§"/>
      <w:lvlJc w:val="left"/>
      <w:pPr>
        <w:ind w:left="6469" w:hanging="360"/>
      </w:pPr>
      <w:rPr>
        <w:rFonts w:ascii="Wingdings" w:eastAsia="Wingdings" w:hAnsi="Wingdings" w:cs="Wingdings"/>
      </w:rPr>
    </w:lvl>
  </w:abstractNum>
  <w:abstractNum w:abstractNumId="12" w15:restartNumberingAfterBreak="0">
    <w:nsid w:val="56415483"/>
    <w:multiLevelType w:val="hybridMultilevel"/>
    <w:tmpl w:val="C206F410"/>
    <w:lvl w:ilvl="0" w:tplc="B732A89A">
      <w:start w:val="1"/>
      <w:numFmt w:val="bullet"/>
      <w:lvlText w:val="·"/>
      <w:lvlJc w:val="left"/>
      <w:pPr>
        <w:ind w:left="709" w:hanging="360"/>
      </w:pPr>
      <w:rPr>
        <w:rFonts w:ascii="Symbol" w:eastAsia="Symbol" w:hAnsi="Symbol" w:cs="Symbol"/>
      </w:rPr>
    </w:lvl>
    <w:lvl w:ilvl="1" w:tplc="C6100256">
      <w:start w:val="1"/>
      <w:numFmt w:val="bullet"/>
      <w:lvlText w:val="o"/>
      <w:lvlJc w:val="left"/>
      <w:pPr>
        <w:ind w:left="1440" w:hanging="360"/>
      </w:pPr>
      <w:rPr>
        <w:rFonts w:ascii="Courier New" w:eastAsia="Courier New" w:hAnsi="Courier New" w:cs="Courier New"/>
      </w:rPr>
    </w:lvl>
    <w:lvl w:ilvl="2" w:tplc="F994266C">
      <w:start w:val="1"/>
      <w:numFmt w:val="bullet"/>
      <w:lvlText w:val="§"/>
      <w:lvlJc w:val="left"/>
      <w:pPr>
        <w:ind w:left="2160" w:hanging="360"/>
      </w:pPr>
      <w:rPr>
        <w:rFonts w:ascii="Wingdings" w:eastAsia="Wingdings" w:hAnsi="Wingdings" w:cs="Wingdings"/>
      </w:rPr>
    </w:lvl>
    <w:lvl w:ilvl="3" w:tplc="44608BD6">
      <w:start w:val="1"/>
      <w:numFmt w:val="bullet"/>
      <w:lvlText w:val="·"/>
      <w:lvlJc w:val="left"/>
      <w:pPr>
        <w:ind w:left="2880" w:hanging="360"/>
      </w:pPr>
      <w:rPr>
        <w:rFonts w:ascii="Symbol" w:eastAsia="Symbol" w:hAnsi="Symbol" w:cs="Symbol"/>
      </w:rPr>
    </w:lvl>
    <w:lvl w:ilvl="4" w:tplc="F142279A">
      <w:start w:val="1"/>
      <w:numFmt w:val="bullet"/>
      <w:lvlText w:val="o"/>
      <w:lvlJc w:val="left"/>
      <w:pPr>
        <w:ind w:left="3600" w:hanging="360"/>
      </w:pPr>
      <w:rPr>
        <w:rFonts w:ascii="Courier New" w:eastAsia="Courier New" w:hAnsi="Courier New" w:cs="Courier New"/>
      </w:rPr>
    </w:lvl>
    <w:lvl w:ilvl="5" w:tplc="B1E2AF84">
      <w:start w:val="1"/>
      <w:numFmt w:val="bullet"/>
      <w:lvlText w:val="§"/>
      <w:lvlJc w:val="left"/>
      <w:pPr>
        <w:ind w:left="4320" w:hanging="360"/>
      </w:pPr>
      <w:rPr>
        <w:rFonts w:ascii="Wingdings" w:eastAsia="Wingdings" w:hAnsi="Wingdings" w:cs="Wingdings"/>
      </w:rPr>
    </w:lvl>
    <w:lvl w:ilvl="6" w:tplc="06180E4E">
      <w:start w:val="1"/>
      <w:numFmt w:val="bullet"/>
      <w:lvlText w:val="·"/>
      <w:lvlJc w:val="left"/>
      <w:pPr>
        <w:ind w:left="5040" w:hanging="360"/>
      </w:pPr>
      <w:rPr>
        <w:rFonts w:ascii="Symbol" w:eastAsia="Symbol" w:hAnsi="Symbol" w:cs="Symbol"/>
      </w:rPr>
    </w:lvl>
    <w:lvl w:ilvl="7" w:tplc="3C6439A0">
      <w:start w:val="1"/>
      <w:numFmt w:val="bullet"/>
      <w:lvlText w:val="o"/>
      <w:lvlJc w:val="left"/>
      <w:pPr>
        <w:ind w:left="5760" w:hanging="360"/>
      </w:pPr>
      <w:rPr>
        <w:rFonts w:ascii="Courier New" w:eastAsia="Courier New" w:hAnsi="Courier New" w:cs="Courier New"/>
      </w:rPr>
    </w:lvl>
    <w:lvl w:ilvl="8" w:tplc="283A9F7C">
      <w:start w:val="1"/>
      <w:numFmt w:val="bullet"/>
      <w:lvlText w:val="§"/>
      <w:lvlJc w:val="left"/>
      <w:pPr>
        <w:ind w:left="6480" w:hanging="360"/>
      </w:pPr>
      <w:rPr>
        <w:rFonts w:ascii="Wingdings" w:eastAsia="Wingdings" w:hAnsi="Wingdings" w:cs="Wingdings"/>
      </w:rPr>
    </w:lvl>
  </w:abstractNum>
  <w:abstractNum w:abstractNumId="13" w15:restartNumberingAfterBreak="0">
    <w:nsid w:val="62065606"/>
    <w:multiLevelType w:val="hybridMultilevel"/>
    <w:tmpl w:val="C2A01D38"/>
    <w:lvl w:ilvl="0" w:tplc="341687BA">
      <w:start w:val="1"/>
      <w:numFmt w:val="bullet"/>
      <w:lvlText w:val="·"/>
      <w:lvlJc w:val="left"/>
      <w:pPr>
        <w:ind w:left="709" w:hanging="360"/>
      </w:pPr>
      <w:rPr>
        <w:rFonts w:ascii="Symbol" w:eastAsia="Symbol" w:hAnsi="Symbol" w:cs="Symbol"/>
      </w:rPr>
    </w:lvl>
    <w:lvl w:ilvl="1" w:tplc="59267ADA">
      <w:start w:val="1"/>
      <w:numFmt w:val="bullet"/>
      <w:lvlText w:val="o"/>
      <w:lvlJc w:val="left"/>
      <w:pPr>
        <w:ind w:left="1440" w:hanging="360"/>
      </w:pPr>
      <w:rPr>
        <w:rFonts w:ascii="Courier New" w:eastAsia="Courier New" w:hAnsi="Courier New" w:cs="Courier New"/>
      </w:rPr>
    </w:lvl>
    <w:lvl w:ilvl="2" w:tplc="7FF2F124">
      <w:start w:val="1"/>
      <w:numFmt w:val="bullet"/>
      <w:lvlText w:val="§"/>
      <w:lvlJc w:val="left"/>
      <w:pPr>
        <w:ind w:left="2160" w:hanging="360"/>
      </w:pPr>
      <w:rPr>
        <w:rFonts w:ascii="Wingdings" w:eastAsia="Wingdings" w:hAnsi="Wingdings" w:cs="Wingdings"/>
      </w:rPr>
    </w:lvl>
    <w:lvl w:ilvl="3" w:tplc="ACEA34FA">
      <w:start w:val="1"/>
      <w:numFmt w:val="bullet"/>
      <w:lvlText w:val="·"/>
      <w:lvlJc w:val="left"/>
      <w:pPr>
        <w:ind w:left="2880" w:hanging="360"/>
      </w:pPr>
      <w:rPr>
        <w:rFonts w:ascii="Symbol" w:eastAsia="Symbol" w:hAnsi="Symbol" w:cs="Symbol"/>
      </w:rPr>
    </w:lvl>
    <w:lvl w:ilvl="4" w:tplc="D548E326">
      <w:start w:val="1"/>
      <w:numFmt w:val="bullet"/>
      <w:lvlText w:val="o"/>
      <w:lvlJc w:val="left"/>
      <w:pPr>
        <w:ind w:left="3600" w:hanging="360"/>
      </w:pPr>
      <w:rPr>
        <w:rFonts w:ascii="Courier New" w:eastAsia="Courier New" w:hAnsi="Courier New" w:cs="Courier New"/>
      </w:rPr>
    </w:lvl>
    <w:lvl w:ilvl="5" w:tplc="ED580620">
      <w:start w:val="1"/>
      <w:numFmt w:val="bullet"/>
      <w:lvlText w:val="§"/>
      <w:lvlJc w:val="left"/>
      <w:pPr>
        <w:ind w:left="4320" w:hanging="360"/>
      </w:pPr>
      <w:rPr>
        <w:rFonts w:ascii="Wingdings" w:eastAsia="Wingdings" w:hAnsi="Wingdings" w:cs="Wingdings"/>
      </w:rPr>
    </w:lvl>
    <w:lvl w:ilvl="6" w:tplc="5DFE4C14">
      <w:start w:val="1"/>
      <w:numFmt w:val="bullet"/>
      <w:lvlText w:val="·"/>
      <w:lvlJc w:val="left"/>
      <w:pPr>
        <w:ind w:left="5040" w:hanging="360"/>
      </w:pPr>
      <w:rPr>
        <w:rFonts w:ascii="Symbol" w:eastAsia="Symbol" w:hAnsi="Symbol" w:cs="Symbol"/>
      </w:rPr>
    </w:lvl>
    <w:lvl w:ilvl="7" w:tplc="16A403F6">
      <w:start w:val="1"/>
      <w:numFmt w:val="bullet"/>
      <w:lvlText w:val="o"/>
      <w:lvlJc w:val="left"/>
      <w:pPr>
        <w:ind w:left="5760" w:hanging="360"/>
      </w:pPr>
      <w:rPr>
        <w:rFonts w:ascii="Courier New" w:eastAsia="Courier New" w:hAnsi="Courier New" w:cs="Courier New"/>
      </w:rPr>
    </w:lvl>
    <w:lvl w:ilvl="8" w:tplc="3C36615C">
      <w:start w:val="1"/>
      <w:numFmt w:val="bullet"/>
      <w:lvlText w:val="§"/>
      <w:lvlJc w:val="left"/>
      <w:pPr>
        <w:ind w:left="6480" w:hanging="360"/>
      </w:pPr>
      <w:rPr>
        <w:rFonts w:ascii="Wingdings" w:eastAsia="Wingdings" w:hAnsi="Wingdings" w:cs="Wingdings"/>
      </w:rPr>
    </w:lvl>
  </w:abstractNum>
  <w:abstractNum w:abstractNumId="14" w15:restartNumberingAfterBreak="0">
    <w:nsid w:val="76D463C1"/>
    <w:multiLevelType w:val="hybridMultilevel"/>
    <w:tmpl w:val="6D5CD558"/>
    <w:lvl w:ilvl="0" w:tplc="3D8C8F96">
      <w:start w:val="1"/>
      <w:numFmt w:val="bullet"/>
      <w:lvlText w:val="·"/>
      <w:lvlJc w:val="left"/>
      <w:pPr>
        <w:ind w:left="1129" w:hanging="360"/>
      </w:pPr>
      <w:rPr>
        <w:rFonts w:ascii="Symbol" w:eastAsia="Symbol" w:hAnsi="Symbol" w:cs="Symbol"/>
      </w:rPr>
    </w:lvl>
    <w:lvl w:ilvl="1" w:tplc="11E00996">
      <w:start w:val="1"/>
      <w:numFmt w:val="bullet"/>
      <w:lvlText w:val="·"/>
      <w:lvlJc w:val="left"/>
      <w:pPr>
        <w:ind w:left="1849" w:hanging="360"/>
      </w:pPr>
      <w:rPr>
        <w:rFonts w:ascii="Symbol" w:eastAsia="Symbol" w:hAnsi="Symbol" w:cs="Symbol"/>
      </w:rPr>
    </w:lvl>
    <w:lvl w:ilvl="2" w:tplc="1B0A9862">
      <w:start w:val="1"/>
      <w:numFmt w:val="bullet"/>
      <w:lvlText w:val="·"/>
      <w:lvlJc w:val="left"/>
      <w:pPr>
        <w:ind w:left="2569" w:hanging="360"/>
      </w:pPr>
      <w:rPr>
        <w:rFonts w:ascii="Symbol" w:eastAsia="Symbol" w:hAnsi="Symbol" w:cs="Symbol"/>
      </w:rPr>
    </w:lvl>
    <w:lvl w:ilvl="3" w:tplc="55586288">
      <w:start w:val="1"/>
      <w:numFmt w:val="bullet"/>
      <w:lvlText w:val="·"/>
      <w:lvlJc w:val="left"/>
      <w:pPr>
        <w:ind w:left="3289" w:hanging="360"/>
      </w:pPr>
      <w:rPr>
        <w:rFonts w:ascii="Symbol" w:eastAsia="Symbol" w:hAnsi="Symbol" w:cs="Symbol"/>
      </w:rPr>
    </w:lvl>
    <w:lvl w:ilvl="4" w:tplc="5486FB02">
      <w:start w:val="1"/>
      <w:numFmt w:val="bullet"/>
      <w:lvlText w:val="·"/>
      <w:lvlJc w:val="left"/>
      <w:pPr>
        <w:ind w:left="4009" w:hanging="360"/>
      </w:pPr>
      <w:rPr>
        <w:rFonts w:ascii="Symbol" w:eastAsia="Symbol" w:hAnsi="Symbol" w:cs="Symbol"/>
      </w:rPr>
    </w:lvl>
    <w:lvl w:ilvl="5" w:tplc="2198296E">
      <w:start w:val="1"/>
      <w:numFmt w:val="bullet"/>
      <w:lvlText w:val="·"/>
      <w:lvlJc w:val="left"/>
      <w:pPr>
        <w:ind w:left="4729" w:hanging="360"/>
      </w:pPr>
      <w:rPr>
        <w:rFonts w:ascii="Symbol" w:eastAsia="Symbol" w:hAnsi="Symbol" w:cs="Symbol"/>
      </w:rPr>
    </w:lvl>
    <w:lvl w:ilvl="6" w:tplc="E10ACE8C">
      <w:start w:val="1"/>
      <w:numFmt w:val="bullet"/>
      <w:lvlText w:val="·"/>
      <w:lvlJc w:val="left"/>
      <w:pPr>
        <w:ind w:left="5449" w:hanging="360"/>
      </w:pPr>
      <w:rPr>
        <w:rFonts w:ascii="Symbol" w:eastAsia="Symbol" w:hAnsi="Symbol" w:cs="Symbol"/>
      </w:rPr>
    </w:lvl>
    <w:lvl w:ilvl="7" w:tplc="8B1EA68C">
      <w:start w:val="1"/>
      <w:numFmt w:val="bullet"/>
      <w:lvlText w:val="·"/>
      <w:lvlJc w:val="left"/>
      <w:pPr>
        <w:ind w:left="6169" w:hanging="360"/>
      </w:pPr>
      <w:rPr>
        <w:rFonts w:ascii="Symbol" w:eastAsia="Symbol" w:hAnsi="Symbol" w:cs="Symbol"/>
      </w:rPr>
    </w:lvl>
    <w:lvl w:ilvl="8" w:tplc="E676EEF2">
      <w:start w:val="1"/>
      <w:numFmt w:val="bullet"/>
      <w:lvlText w:val="·"/>
      <w:lvlJc w:val="left"/>
      <w:pPr>
        <w:ind w:left="6889" w:hanging="360"/>
      </w:pPr>
      <w:rPr>
        <w:rFonts w:ascii="Symbol" w:eastAsia="Symbol" w:hAnsi="Symbol" w:cs="Symbol"/>
      </w:rPr>
    </w:lvl>
  </w:abstractNum>
  <w:abstractNum w:abstractNumId="15" w15:restartNumberingAfterBreak="0">
    <w:nsid w:val="77012998"/>
    <w:multiLevelType w:val="hybridMultilevel"/>
    <w:tmpl w:val="B31CF00A"/>
    <w:lvl w:ilvl="0" w:tplc="5F1AE3CC">
      <w:start w:val="1"/>
      <w:numFmt w:val="decimal"/>
      <w:lvlText w:val="%1."/>
      <w:lvlJc w:val="left"/>
      <w:pPr>
        <w:ind w:left="720" w:hanging="360"/>
      </w:pPr>
    </w:lvl>
    <w:lvl w:ilvl="1" w:tplc="C302A0D2">
      <w:start w:val="1"/>
      <w:numFmt w:val="lowerLetter"/>
      <w:lvlText w:val="%2."/>
      <w:lvlJc w:val="left"/>
      <w:pPr>
        <w:ind w:left="1440" w:hanging="360"/>
      </w:pPr>
    </w:lvl>
    <w:lvl w:ilvl="2" w:tplc="492A3E7A">
      <w:start w:val="1"/>
      <w:numFmt w:val="lowerRoman"/>
      <w:lvlText w:val="%3."/>
      <w:lvlJc w:val="right"/>
      <w:pPr>
        <w:ind w:left="2160" w:hanging="180"/>
      </w:pPr>
    </w:lvl>
    <w:lvl w:ilvl="3" w:tplc="4DFE8326">
      <w:start w:val="1"/>
      <w:numFmt w:val="decimal"/>
      <w:lvlText w:val="%4."/>
      <w:lvlJc w:val="left"/>
      <w:pPr>
        <w:ind w:left="2880" w:hanging="360"/>
      </w:pPr>
    </w:lvl>
    <w:lvl w:ilvl="4" w:tplc="B99E548C">
      <w:start w:val="1"/>
      <w:numFmt w:val="lowerLetter"/>
      <w:lvlText w:val="%5."/>
      <w:lvlJc w:val="left"/>
      <w:pPr>
        <w:ind w:left="3600" w:hanging="360"/>
      </w:pPr>
    </w:lvl>
    <w:lvl w:ilvl="5" w:tplc="DDCA0CEE">
      <w:start w:val="1"/>
      <w:numFmt w:val="lowerRoman"/>
      <w:lvlText w:val="%6."/>
      <w:lvlJc w:val="right"/>
      <w:pPr>
        <w:ind w:left="4320" w:hanging="180"/>
      </w:pPr>
    </w:lvl>
    <w:lvl w:ilvl="6" w:tplc="7A70A29C">
      <w:start w:val="1"/>
      <w:numFmt w:val="decimal"/>
      <w:lvlText w:val="%7."/>
      <w:lvlJc w:val="left"/>
      <w:pPr>
        <w:ind w:left="5040" w:hanging="360"/>
      </w:pPr>
    </w:lvl>
    <w:lvl w:ilvl="7" w:tplc="DB5A8DD8">
      <w:start w:val="1"/>
      <w:numFmt w:val="lowerLetter"/>
      <w:lvlText w:val="%8."/>
      <w:lvlJc w:val="left"/>
      <w:pPr>
        <w:ind w:left="5760" w:hanging="360"/>
      </w:pPr>
    </w:lvl>
    <w:lvl w:ilvl="8" w:tplc="23CCB5A6">
      <w:start w:val="1"/>
      <w:numFmt w:val="lowerRoman"/>
      <w:lvlText w:val="%9."/>
      <w:lvlJc w:val="right"/>
      <w:pPr>
        <w:ind w:left="6480" w:hanging="180"/>
      </w:pPr>
    </w:lvl>
  </w:abstractNum>
  <w:num w:numId="1" w16cid:durableId="1280650479">
    <w:abstractNumId w:val="3"/>
  </w:num>
  <w:num w:numId="2" w16cid:durableId="2000844681">
    <w:abstractNumId w:val="6"/>
  </w:num>
  <w:num w:numId="3" w16cid:durableId="212234231">
    <w:abstractNumId w:val="14"/>
  </w:num>
  <w:num w:numId="4" w16cid:durableId="875433267">
    <w:abstractNumId w:val="7"/>
  </w:num>
  <w:num w:numId="5" w16cid:durableId="2112702221">
    <w:abstractNumId w:val="10"/>
  </w:num>
  <w:num w:numId="6" w16cid:durableId="1535997496">
    <w:abstractNumId w:val="1"/>
  </w:num>
  <w:num w:numId="7" w16cid:durableId="1067454112">
    <w:abstractNumId w:val="15"/>
  </w:num>
  <w:num w:numId="8" w16cid:durableId="1794136474">
    <w:abstractNumId w:val="4"/>
  </w:num>
  <w:num w:numId="9" w16cid:durableId="1631201756">
    <w:abstractNumId w:val="11"/>
  </w:num>
  <w:num w:numId="10" w16cid:durableId="41952736">
    <w:abstractNumId w:val="0"/>
  </w:num>
  <w:num w:numId="11" w16cid:durableId="1918594839">
    <w:abstractNumId w:val="12"/>
  </w:num>
  <w:num w:numId="12" w16cid:durableId="570889969">
    <w:abstractNumId w:val="13"/>
  </w:num>
  <w:num w:numId="13" w16cid:durableId="1347319131">
    <w:abstractNumId w:val="5"/>
  </w:num>
  <w:num w:numId="14" w16cid:durableId="1571426807">
    <w:abstractNumId w:val="8"/>
  </w:num>
  <w:num w:numId="15" w16cid:durableId="1892764789">
    <w:abstractNumId w:val="9"/>
  </w:num>
  <w:num w:numId="16" w16cid:durableId="2065642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888"/>
    <w:rsid w:val="00013D10"/>
    <w:rsid w:val="00165676"/>
    <w:rsid w:val="00170505"/>
    <w:rsid w:val="00180CE3"/>
    <w:rsid w:val="00196685"/>
    <w:rsid w:val="001974A5"/>
    <w:rsid w:val="001A6F3F"/>
    <w:rsid w:val="00291A75"/>
    <w:rsid w:val="002D3F05"/>
    <w:rsid w:val="00337CDE"/>
    <w:rsid w:val="00345D7B"/>
    <w:rsid w:val="003C21D7"/>
    <w:rsid w:val="003D2888"/>
    <w:rsid w:val="00412ABE"/>
    <w:rsid w:val="00421757"/>
    <w:rsid w:val="00433E34"/>
    <w:rsid w:val="0044460F"/>
    <w:rsid w:val="0049750A"/>
    <w:rsid w:val="004B1D3A"/>
    <w:rsid w:val="00554C93"/>
    <w:rsid w:val="005C2C0F"/>
    <w:rsid w:val="005D3853"/>
    <w:rsid w:val="00627F71"/>
    <w:rsid w:val="006300BF"/>
    <w:rsid w:val="00674DD5"/>
    <w:rsid w:val="00680681"/>
    <w:rsid w:val="006D4FB5"/>
    <w:rsid w:val="006E6507"/>
    <w:rsid w:val="0073672B"/>
    <w:rsid w:val="007C36DE"/>
    <w:rsid w:val="007E3DB9"/>
    <w:rsid w:val="007F7E94"/>
    <w:rsid w:val="0089227B"/>
    <w:rsid w:val="00892591"/>
    <w:rsid w:val="008D293A"/>
    <w:rsid w:val="00913B94"/>
    <w:rsid w:val="00925B1B"/>
    <w:rsid w:val="009C6947"/>
    <w:rsid w:val="00A45459"/>
    <w:rsid w:val="00A56C79"/>
    <w:rsid w:val="00A965C1"/>
    <w:rsid w:val="00B01472"/>
    <w:rsid w:val="00B06642"/>
    <w:rsid w:val="00B27163"/>
    <w:rsid w:val="00BA1EBC"/>
    <w:rsid w:val="00BA73B5"/>
    <w:rsid w:val="00C51F7D"/>
    <w:rsid w:val="00C649A3"/>
    <w:rsid w:val="00C76426"/>
    <w:rsid w:val="00C765A7"/>
    <w:rsid w:val="00C93034"/>
    <w:rsid w:val="00CB198E"/>
    <w:rsid w:val="00D44FC3"/>
    <w:rsid w:val="00D47C9E"/>
    <w:rsid w:val="00D64D88"/>
    <w:rsid w:val="00D836F8"/>
    <w:rsid w:val="00DB3016"/>
    <w:rsid w:val="00E42254"/>
    <w:rsid w:val="00EB40AA"/>
    <w:rsid w:val="00F25170"/>
    <w:rsid w:val="00F51772"/>
    <w:rsid w:val="00F71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FD14"/>
  <w15:docId w15:val="{5053C79B-E8FC-794B-B0D3-426543F2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sz w:val="34"/>
    </w:rPr>
  </w:style>
  <w:style w:type="paragraph" w:styleId="berschrift3">
    <w:name w:val="heading 3"/>
    <w:basedOn w:val="Standard"/>
    <w:next w:val="Standard"/>
    <w:link w:val="berschrift3Zchn"/>
    <w:uiPriority w:val="9"/>
    <w:unhideWhenUsed/>
    <w:qFormat/>
    <w:pPr>
      <w:keepNext/>
      <w:keepLines/>
      <w:spacing w:before="320"/>
      <w:outlineLvl w:val="2"/>
    </w:pPr>
    <w:rPr>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b/>
      <w:bCs/>
    </w:rPr>
  </w:style>
  <w:style w:type="paragraph" w:styleId="berschrift7">
    <w:name w:val="heading 7"/>
    <w:basedOn w:val="Standard"/>
    <w:next w:val="Standard"/>
    <w:link w:val="berschrift7Zchn"/>
    <w:uiPriority w:val="9"/>
    <w:unhideWhenUsed/>
    <w:qFormat/>
    <w:pPr>
      <w:keepNext/>
      <w:keepLines/>
      <w:spacing w:before="320"/>
      <w:outlineLvl w:val="6"/>
    </w:pPr>
    <w:rPr>
      <w:b/>
      <w:bCs/>
      <w:i/>
      <w:iCs/>
    </w:rPr>
  </w:style>
  <w:style w:type="paragraph" w:styleId="berschrift8">
    <w:name w:val="heading 8"/>
    <w:basedOn w:val="Standard"/>
    <w:next w:val="Standard"/>
    <w:link w:val="berschrift8Zchn"/>
    <w:uiPriority w:val="9"/>
    <w:unhideWhenUsed/>
    <w:qFormat/>
    <w:pPr>
      <w:keepNext/>
      <w:keepLines/>
      <w:spacing w:before="320"/>
      <w:outlineLvl w:val="7"/>
    </w:pPr>
    <w:rPr>
      <w:i/>
      <w:iCs/>
    </w:rPr>
  </w:style>
  <w:style w:type="paragraph" w:styleId="berschrift9">
    <w:name w:val="heading 9"/>
    <w:basedOn w:val="Standard"/>
    <w:next w:val="Standard"/>
    <w:link w:val="berschrift9Zchn"/>
    <w:uiPriority w:val="9"/>
    <w:unhideWhenUsed/>
    <w:qFormat/>
    <w:pPr>
      <w:keepNext/>
      <w:keepLines/>
      <w:spacing w:before="32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sid w:val="007C36DE"/>
    <w:rPr>
      <w:sz w:val="16"/>
      <w:szCs w:val="16"/>
    </w:rPr>
  </w:style>
  <w:style w:type="paragraph" w:styleId="Kommentartext">
    <w:name w:val="annotation text"/>
    <w:basedOn w:val="Standard"/>
    <w:link w:val="KommentartextZchn"/>
    <w:uiPriority w:val="99"/>
    <w:semiHidden/>
    <w:unhideWhenUsed/>
    <w:rsid w:val="007C36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36DE"/>
    <w:rPr>
      <w:sz w:val="20"/>
      <w:szCs w:val="20"/>
    </w:rPr>
  </w:style>
  <w:style w:type="paragraph" w:styleId="Kommentarthema">
    <w:name w:val="annotation subject"/>
    <w:basedOn w:val="Kommentartext"/>
    <w:next w:val="Kommentartext"/>
    <w:link w:val="KommentarthemaZchn"/>
    <w:uiPriority w:val="99"/>
    <w:semiHidden/>
    <w:unhideWhenUsed/>
    <w:rsid w:val="007C36DE"/>
    <w:rPr>
      <w:b/>
      <w:bCs/>
    </w:rPr>
  </w:style>
  <w:style w:type="character" w:customStyle="1" w:styleId="KommentarthemaZchn">
    <w:name w:val="Kommentarthema Zchn"/>
    <w:basedOn w:val="KommentartextZchn"/>
    <w:link w:val="Kommentarthema"/>
    <w:uiPriority w:val="99"/>
    <w:semiHidden/>
    <w:rsid w:val="007C36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7839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Farina Tolksdorf</cp:lastModifiedBy>
  <cp:revision>63</cp:revision>
  <dcterms:created xsi:type="dcterms:W3CDTF">2021-03-31T13:00:00Z</dcterms:created>
  <dcterms:modified xsi:type="dcterms:W3CDTF">2023-03-10T15:54:00Z</dcterms:modified>
</cp:coreProperties>
</file>